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A41E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A41E2" w:rsidRDefault="00BF1FE3" w:rsidP="0010095E">
            <w:pPr>
              <w:pStyle w:val="EPName"/>
            </w:pPr>
            <w:r w:rsidRPr="00BA41E2">
              <w:t>Parlamentul European</w:t>
            </w:r>
          </w:p>
          <w:p w:rsidR="00751A4A" w:rsidRPr="00BA41E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577E7">
              <w:t>2019</w:t>
            </w:r>
            <w:r w:rsidRPr="00BA41E2">
              <w:t>-</w:t>
            </w:r>
            <w:r w:rsidRPr="001577E7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BA41E2" w:rsidRDefault="00187494" w:rsidP="0010095E">
            <w:pPr>
              <w:pStyle w:val="EPLogo"/>
            </w:pPr>
            <w:r w:rsidRPr="00BA41E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A41E2" w:rsidRDefault="00D058B8" w:rsidP="004C5D52">
      <w:pPr>
        <w:pStyle w:val="LineTop"/>
      </w:pPr>
    </w:p>
    <w:p w:rsidR="00680577" w:rsidRPr="00BA41E2" w:rsidRDefault="00BF1FE3" w:rsidP="00680577">
      <w:pPr>
        <w:pStyle w:val="EPBodyTA1"/>
      </w:pPr>
      <w:r w:rsidRPr="00BA41E2">
        <w:t>TEXTE ADOPTATE</w:t>
      </w:r>
    </w:p>
    <w:p w:rsidR="00D058B8" w:rsidRPr="00BA41E2" w:rsidRDefault="00D058B8" w:rsidP="00D058B8">
      <w:pPr>
        <w:pStyle w:val="LineBottom"/>
      </w:pPr>
    </w:p>
    <w:p w:rsidR="00BF1FE3" w:rsidRPr="00BA41E2" w:rsidRDefault="00BF1FE3" w:rsidP="00BF1FE3">
      <w:pPr>
        <w:pStyle w:val="ATHeading1"/>
      </w:pPr>
      <w:bookmarkStart w:id="0" w:name="TANumber"/>
      <w:r w:rsidRPr="00BA41E2">
        <w:t>P</w:t>
      </w:r>
      <w:r w:rsidRPr="001577E7">
        <w:t>9</w:t>
      </w:r>
      <w:r w:rsidRPr="00BA41E2">
        <w:t>_TA(</w:t>
      </w:r>
      <w:r w:rsidRPr="001577E7">
        <w:t>2024</w:t>
      </w:r>
      <w:r w:rsidRPr="00BA41E2">
        <w:t>)</w:t>
      </w:r>
      <w:r w:rsidRPr="001577E7">
        <w:t>0</w:t>
      </w:r>
      <w:bookmarkEnd w:id="0"/>
      <w:r w:rsidR="00BA41E2" w:rsidRPr="001577E7">
        <w:t>366</w:t>
      </w:r>
    </w:p>
    <w:p w:rsidR="00BF1FE3" w:rsidRPr="00BA41E2" w:rsidRDefault="00BF1FE3" w:rsidP="00BF1FE3">
      <w:pPr>
        <w:pStyle w:val="ATHeading2"/>
      </w:pPr>
      <w:bookmarkStart w:id="1" w:name="title"/>
      <w:r w:rsidRPr="00BA41E2">
        <w:t>Instituirea Autorității pentru Combaterea Spălării Banilor și a Finanțării Terorismului</w:t>
      </w:r>
      <w:bookmarkEnd w:id="1"/>
    </w:p>
    <w:p w:rsidR="00BF1FE3" w:rsidRPr="00BA41E2" w:rsidRDefault="00BF1FE3" w:rsidP="00BF1FE3">
      <w:pPr>
        <w:rPr>
          <w:i/>
          <w:vanish/>
        </w:rPr>
      </w:pPr>
      <w:r w:rsidRPr="00BA41E2">
        <w:rPr>
          <w:i/>
        </w:rPr>
        <w:fldChar w:fldCharType="begin"/>
      </w:r>
      <w:r w:rsidRPr="00BA41E2">
        <w:rPr>
          <w:i/>
        </w:rPr>
        <w:instrText xml:space="preserve"> TC"(</w:instrText>
      </w:r>
      <w:bookmarkStart w:id="2" w:name="DocNumber"/>
      <w:r w:rsidRPr="00BA41E2">
        <w:rPr>
          <w:i/>
        </w:rPr>
        <w:instrText>A</w:instrText>
      </w:r>
      <w:r w:rsidRPr="001577E7">
        <w:rPr>
          <w:i/>
        </w:rPr>
        <w:instrText>9</w:instrText>
      </w:r>
      <w:r w:rsidRPr="00BA41E2">
        <w:rPr>
          <w:i/>
        </w:rPr>
        <w:instrText>-</w:instrText>
      </w:r>
      <w:r w:rsidRPr="001577E7">
        <w:rPr>
          <w:i/>
        </w:rPr>
        <w:instrText>0128</w:instrText>
      </w:r>
      <w:r w:rsidRPr="00BA41E2">
        <w:rPr>
          <w:i/>
        </w:rPr>
        <w:instrText>/</w:instrText>
      </w:r>
      <w:r w:rsidRPr="001577E7">
        <w:rPr>
          <w:i/>
        </w:rPr>
        <w:instrText>2023</w:instrText>
      </w:r>
      <w:bookmarkEnd w:id="2"/>
      <w:r w:rsidRPr="00BA41E2">
        <w:rPr>
          <w:i/>
        </w:rPr>
        <w:instrText xml:space="preserve"> - Raportori: Eva Maria </w:instrText>
      </w:r>
      <w:proofErr w:type="spellStart"/>
      <w:r w:rsidRPr="00BA41E2">
        <w:rPr>
          <w:i/>
        </w:rPr>
        <w:instrText>Poptcheva</w:instrText>
      </w:r>
      <w:proofErr w:type="spellEnd"/>
      <w:r w:rsidRPr="00BA41E2">
        <w:rPr>
          <w:i/>
        </w:rPr>
        <w:instrText xml:space="preserve">, Emil </w:instrText>
      </w:r>
      <w:proofErr w:type="spellStart"/>
      <w:r w:rsidRPr="00BA41E2">
        <w:rPr>
          <w:i/>
        </w:rPr>
        <w:instrText>Radev</w:instrText>
      </w:r>
      <w:proofErr w:type="spellEnd"/>
      <w:r w:rsidRPr="00BA41E2">
        <w:rPr>
          <w:i/>
        </w:rPr>
        <w:instrText>)"\l</w:instrText>
      </w:r>
      <w:r w:rsidRPr="001577E7">
        <w:rPr>
          <w:i/>
        </w:rPr>
        <w:instrText>3</w:instrText>
      </w:r>
      <w:r w:rsidRPr="00BA41E2">
        <w:rPr>
          <w:i/>
        </w:rPr>
        <w:instrText xml:space="preserve"> \n&gt; \* MERGEFORMAT </w:instrText>
      </w:r>
      <w:r w:rsidRPr="00BA41E2">
        <w:rPr>
          <w:i/>
        </w:rPr>
        <w:fldChar w:fldCharType="end"/>
      </w:r>
    </w:p>
    <w:p w:rsidR="00BF1FE3" w:rsidRPr="00BA41E2" w:rsidRDefault="00BF1FE3" w:rsidP="00BF1FE3">
      <w:pPr>
        <w:rPr>
          <w:vanish/>
        </w:rPr>
      </w:pPr>
      <w:bookmarkStart w:id="3" w:name="Commission"/>
      <w:r w:rsidRPr="00BA41E2">
        <w:rPr>
          <w:vanish/>
        </w:rPr>
        <w:t>Comisia pentru afaceri economice și monetar</w:t>
      </w:r>
      <w:r w:rsidR="00D40245" w:rsidRPr="00BA41E2">
        <w:rPr>
          <w:vanish/>
        </w:rPr>
        <w:t>e</w:t>
      </w:r>
      <w:r w:rsidR="00B36AE0" w:rsidRPr="00BA41E2">
        <w:rPr>
          <w:vanish/>
        </w:rPr>
        <w:t xml:space="preserve"> și</w:t>
      </w:r>
      <w:r w:rsidR="00D40245" w:rsidRPr="00BA41E2">
        <w:rPr>
          <w:vanish/>
        </w:rPr>
        <w:t xml:space="preserve"> </w:t>
      </w:r>
      <w:r w:rsidRPr="00BA41E2">
        <w:rPr>
          <w:vanish/>
        </w:rPr>
        <w:t>Comisia pentru libertăți civile, justiție și afaceri interne</w:t>
      </w:r>
      <w:bookmarkEnd w:id="3"/>
    </w:p>
    <w:p w:rsidR="00BF1FE3" w:rsidRPr="00BA41E2" w:rsidRDefault="00BF1FE3" w:rsidP="00BF1FE3">
      <w:pPr>
        <w:rPr>
          <w:vanish/>
        </w:rPr>
      </w:pPr>
      <w:bookmarkStart w:id="4" w:name="PE"/>
      <w:r w:rsidRPr="00BA41E2">
        <w:rPr>
          <w:vanish/>
        </w:rPr>
        <w:t>PE</w:t>
      </w:r>
      <w:r w:rsidRPr="001577E7">
        <w:rPr>
          <w:vanish/>
        </w:rPr>
        <w:t>731</w:t>
      </w:r>
      <w:r w:rsidRPr="00BA41E2">
        <w:rPr>
          <w:vanish/>
        </w:rPr>
        <w:t>.</w:t>
      </w:r>
      <w:r w:rsidRPr="001577E7">
        <w:rPr>
          <w:vanish/>
        </w:rPr>
        <w:t>820</w:t>
      </w:r>
      <w:bookmarkEnd w:id="4"/>
    </w:p>
    <w:p w:rsidR="00BF1FE3" w:rsidRPr="00BA41E2" w:rsidRDefault="00BF1FE3" w:rsidP="00BF1FE3">
      <w:pPr>
        <w:pStyle w:val="ATHeading3"/>
      </w:pPr>
      <w:bookmarkStart w:id="5" w:name="Sujet"/>
      <w:r w:rsidRPr="00BA41E2">
        <w:t xml:space="preserve">Rezoluția legislativă a Parlamentului European din </w:t>
      </w:r>
      <w:r w:rsidRPr="001577E7">
        <w:t>2</w:t>
      </w:r>
      <w:r w:rsidR="00866122" w:rsidRPr="001577E7">
        <w:t>4</w:t>
      </w:r>
      <w:r w:rsidRPr="00BA41E2">
        <w:t xml:space="preserve"> aprilie </w:t>
      </w:r>
      <w:r w:rsidRPr="001577E7">
        <w:t>2024</w:t>
      </w:r>
      <w:r w:rsidRPr="00BA41E2">
        <w:t xml:space="preserve"> referitoare la propunerea de regulament al Parlamentului European și al Consiliului de instituire a Autorității pentru Combaterea Spălării Banilor și a Finanțării Terorismului și de modificare a Regulamentelor (UE) nr. </w:t>
      </w:r>
      <w:r w:rsidRPr="001577E7">
        <w:t>1093</w:t>
      </w:r>
      <w:r w:rsidRPr="00BA41E2">
        <w:t>/</w:t>
      </w:r>
      <w:r w:rsidRPr="001577E7">
        <w:t>2010</w:t>
      </w:r>
      <w:r w:rsidRPr="00BA41E2">
        <w:t xml:space="preserve">, (UE) nr. </w:t>
      </w:r>
      <w:r w:rsidRPr="001577E7">
        <w:t>1094</w:t>
      </w:r>
      <w:r w:rsidRPr="00BA41E2">
        <w:t>/</w:t>
      </w:r>
      <w:r w:rsidRPr="001577E7">
        <w:t>2010</w:t>
      </w:r>
      <w:r w:rsidRPr="00BA41E2">
        <w:t xml:space="preserve"> și (UE) nr. </w:t>
      </w:r>
      <w:r w:rsidRPr="001577E7">
        <w:t>1095</w:t>
      </w:r>
      <w:r w:rsidRPr="00BA41E2">
        <w:t>/</w:t>
      </w:r>
      <w:r w:rsidRPr="001577E7">
        <w:t>2010</w:t>
      </w:r>
      <w:bookmarkEnd w:id="5"/>
      <w:r w:rsidRPr="00BA41E2">
        <w:t xml:space="preserve"> </w:t>
      </w:r>
      <w:bookmarkStart w:id="6" w:name="References"/>
      <w:r w:rsidRPr="00BA41E2">
        <w:t>(COM(</w:t>
      </w:r>
      <w:r w:rsidRPr="001577E7">
        <w:t>2021</w:t>
      </w:r>
      <w:r w:rsidRPr="00BA41E2">
        <w:t>)</w:t>
      </w:r>
      <w:r w:rsidRPr="001577E7">
        <w:t>0421</w:t>
      </w:r>
      <w:r w:rsidRPr="00BA41E2">
        <w:t xml:space="preserve"> – C</w:t>
      </w:r>
      <w:r w:rsidRPr="001577E7">
        <w:t>9</w:t>
      </w:r>
      <w:r w:rsidRPr="00BA41E2">
        <w:t>-</w:t>
      </w:r>
      <w:r w:rsidRPr="001577E7">
        <w:t>0340</w:t>
      </w:r>
      <w:r w:rsidRPr="00BA41E2">
        <w:t>/</w:t>
      </w:r>
      <w:r w:rsidRPr="001577E7">
        <w:t>2021</w:t>
      </w:r>
      <w:r w:rsidRPr="00BA41E2">
        <w:t xml:space="preserve"> – </w:t>
      </w:r>
      <w:r w:rsidRPr="001577E7">
        <w:t>2021</w:t>
      </w:r>
      <w:r w:rsidRPr="00BA41E2">
        <w:t>/</w:t>
      </w:r>
      <w:r w:rsidRPr="001577E7">
        <w:t>0240</w:t>
      </w:r>
      <w:r w:rsidRPr="00BA41E2">
        <w:t>(COD))</w:t>
      </w:r>
      <w:bookmarkEnd w:id="6"/>
    </w:p>
    <w:p w:rsidR="00F55416" w:rsidRPr="00BA41E2" w:rsidRDefault="00F55416" w:rsidP="00866122">
      <w:pPr>
        <w:pStyle w:val="NormalBold"/>
        <w:spacing w:before="360"/>
      </w:pPr>
      <w:bookmarkStart w:id="7" w:name="TextBodyBegin"/>
      <w:bookmarkEnd w:id="7"/>
      <w:r w:rsidRPr="00BA41E2">
        <w:t>(Procedura legislativă ordinară: prima lectură)</w:t>
      </w:r>
    </w:p>
    <w:p w:rsidR="00F55416" w:rsidRPr="00BA41E2" w:rsidRDefault="00F55416" w:rsidP="00F55416">
      <w:pPr>
        <w:pStyle w:val="EPComma"/>
      </w:pPr>
      <w:r w:rsidRPr="00BA41E2">
        <w:rPr>
          <w:i/>
          <w:iCs/>
        </w:rPr>
        <w:t>Parlamentul European</w:t>
      </w:r>
      <w:r w:rsidRPr="00BA41E2">
        <w:t>,</w:t>
      </w:r>
    </w:p>
    <w:p w:rsidR="00F55416" w:rsidRPr="00BA41E2" w:rsidRDefault="00F55416" w:rsidP="00F55416">
      <w:pPr>
        <w:pStyle w:val="NormalHanging12a"/>
      </w:pPr>
      <w:r w:rsidRPr="00BA41E2">
        <w:t>–</w:t>
      </w:r>
      <w:r w:rsidRPr="00BA41E2">
        <w:tab/>
        <w:t>având în vedere propunerea Comisiei prezentată Parlamentului European și Consiliului (COM(</w:t>
      </w:r>
      <w:r w:rsidRPr="001577E7">
        <w:t>2021</w:t>
      </w:r>
      <w:r w:rsidRPr="00BA41E2">
        <w:t>)</w:t>
      </w:r>
      <w:r w:rsidRPr="001577E7">
        <w:t>0421</w:t>
      </w:r>
      <w:r w:rsidRPr="00BA41E2">
        <w:t>),</w:t>
      </w:r>
    </w:p>
    <w:p w:rsidR="00F55416" w:rsidRPr="00BA41E2" w:rsidRDefault="00F55416" w:rsidP="00F55416">
      <w:pPr>
        <w:pStyle w:val="NormalHanging12a"/>
      </w:pPr>
      <w:r w:rsidRPr="00BA41E2">
        <w:t>–</w:t>
      </w:r>
      <w:r w:rsidRPr="00BA41E2">
        <w:tab/>
        <w:t xml:space="preserve">având în vedere articolul </w:t>
      </w:r>
      <w:r w:rsidRPr="001577E7">
        <w:t>294</w:t>
      </w:r>
      <w:r w:rsidRPr="00BA41E2">
        <w:t xml:space="preserve"> alineatul (</w:t>
      </w:r>
      <w:r w:rsidRPr="001577E7">
        <w:t>2</w:t>
      </w:r>
      <w:r w:rsidRPr="00BA41E2">
        <w:t xml:space="preserve">) și articolul </w:t>
      </w:r>
      <w:r w:rsidRPr="001577E7">
        <w:t>114</w:t>
      </w:r>
      <w:r w:rsidRPr="00BA41E2">
        <w:t xml:space="preserve"> din Tratatul privind funcționarea Uniunii Europene, în temeiul cărora propunerea a fost prezentată de către Comisie (C</w:t>
      </w:r>
      <w:r w:rsidRPr="001577E7">
        <w:t>9</w:t>
      </w:r>
      <w:r w:rsidRPr="00BA41E2">
        <w:noBreakHyphen/>
      </w:r>
      <w:r w:rsidRPr="001577E7">
        <w:t>0340</w:t>
      </w:r>
      <w:r w:rsidRPr="00BA41E2">
        <w:t>/</w:t>
      </w:r>
      <w:r w:rsidRPr="001577E7">
        <w:t>2021</w:t>
      </w:r>
      <w:r w:rsidRPr="00BA41E2">
        <w:t>),</w:t>
      </w:r>
    </w:p>
    <w:p w:rsidR="00F55416" w:rsidRPr="00BA41E2" w:rsidRDefault="00F55416" w:rsidP="00F55416">
      <w:pPr>
        <w:pStyle w:val="NormalHanging12a"/>
      </w:pPr>
      <w:r w:rsidRPr="00BA41E2">
        <w:t>–</w:t>
      </w:r>
      <w:r w:rsidRPr="00BA41E2">
        <w:tab/>
        <w:t xml:space="preserve">având în vedere articolul </w:t>
      </w:r>
      <w:r w:rsidRPr="001577E7">
        <w:t>294</w:t>
      </w:r>
      <w:r w:rsidRPr="00BA41E2">
        <w:t xml:space="preserve"> alineatul (</w:t>
      </w:r>
      <w:r w:rsidRPr="001577E7">
        <w:t>3</w:t>
      </w:r>
      <w:r w:rsidRPr="00BA41E2">
        <w:t>) din Tratatul privind funcționarea Uniunii Europene,</w:t>
      </w:r>
    </w:p>
    <w:p w:rsidR="00F55416" w:rsidRPr="00BA41E2" w:rsidRDefault="00F55416" w:rsidP="00F55416">
      <w:pPr>
        <w:spacing w:after="240"/>
        <w:ind w:left="567" w:hanging="567"/>
      </w:pPr>
      <w:r w:rsidRPr="00BA41E2">
        <w:t>–</w:t>
      </w:r>
      <w:r w:rsidRPr="00BA41E2">
        <w:tab/>
        <w:t xml:space="preserve">având în vedere avizul Comitetului Economic și Social European din </w:t>
      </w:r>
      <w:r w:rsidRPr="001577E7">
        <w:t>8</w:t>
      </w:r>
      <w:r w:rsidRPr="00BA41E2">
        <w:t xml:space="preserve"> decembrie </w:t>
      </w:r>
      <w:r w:rsidRPr="001577E7">
        <w:t>2021</w:t>
      </w:r>
      <w:r w:rsidRPr="00BA41E2">
        <w:rPr>
          <w:vertAlign w:val="superscript"/>
        </w:rPr>
        <w:footnoteReference w:id="1"/>
      </w:r>
      <w:r w:rsidRPr="00BA41E2">
        <w:t>,</w:t>
      </w:r>
    </w:p>
    <w:p w:rsidR="00866122" w:rsidRPr="00BA41E2" w:rsidRDefault="00866122" w:rsidP="00866122">
      <w:pPr>
        <w:spacing w:after="240"/>
        <w:ind w:left="567" w:hanging="567"/>
      </w:pPr>
      <w:r w:rsidRPr="00BA41E2">
        <w:t>–</w:t>
      </w:r>
      <w:r w:rsidRPr="00BA41E2">
        <w:tab/>
        <w:t xml:space="preserve">având în vedere acordul provizoriu aprobat de comisiile competente în temeiul articolului </w:t>
      </w:r>
      <w:r w:rsidRPr="001577E7">
        <w:t>74</w:t>
      </w:r>
      <w:r w:rsidRPr="00BA41E2">
        <w:t xml:space="preserve"> alineatul (</w:t>
      </w:r>
      <w:r w:rsidRPr="001577E7">
        <w:t>4</w:t>
      </w:r>
      <w:r w:rsidRPr="00BA41E2">
        <w:t xml:space="preserve">) din Regulamentul său de procedură și angajamentul reprezentantului Consiliului, exprimat în scrisoarea din </w:t>
      </w:r>
      <w:r w:rsidRPr="001577E7">
        <w:t>29</w:t>
      </w:r>
      <w:r w:rsidRPr="00BA41E2">
        <w:t xml:space="preserve"> februarie </w:t>
      </w:r>
      <w:r w:rsidRPr="001577E7">
        <w:t>2024</w:t>
      </w:r>
      <w:r w:rsidRPr="00BA41E2">
        <w:t xml:space="preserve">, de a aproba poziția Parlamentului în conformitate cu articolul </w:t>
      </w:r>
      <w:r w:rsidRPr="001577E7">
        <w:t>294</w:t>
      </w:r>
      <w:r w:rsidRPr="00BA41E2">
        <w:t xml:space="preserve"> alineatul (</w:t>
      </w:r>
      <w:r w:rsidRPr="001577E7">
        <w:t>4</w:t>
      </w:r>
      <w:r w:rsidRPr="00BA41E2">
        <w:t>) din Tratatul privind funcționarea Uniunii Europene,</w:t>
      </w:r>
    </w:p>
    <w:p w:rsidR="00F55416" w:rsidRPr="00BA41E2" w:rsidRDefault="00F55416" w:rsidP="00F55416">
      <w:pPr>
        <w:pStyle w:val="NormalHanging12a"/>
      </w:pPr>
      <w:r w:rsidRPr="00BA41E2">
        <w:t>–</w:t>
      </w:r>
      <w:r w:rsidRPr="00BA41E2">
        <w:tab/>
        <w:t>având în vedere articolul </w:t>
      </w:r>
      <w:r w:rsidRPr="001577E7">
        <w:t>59</w:t>
      </w:r>
      <w:r w:rsidRPr="00BA41E2">
        <w:t xml:space="preserve"> din Regulamentul său de procedură,</w:t>
      </w:r>
    </w:p>
    <w:p w:rsidR="00B36AE0" w:rsidRPr="00BA41E2" w:rsidRDefault="00B36AE0" w:rsidP="00F55416">
      <w:pPr>
        <w:pStyle w:val="NormalHanging12a"/>
      </w:pPr>
      <w:r w:rsidRPr="00BA41E2">
        <w:rPr>
          <w:szCs w:val="24"/>
        </w:rPr>
        <w:t>–</w:t>
      </w:r>
      <w:r w:rsidRPr="00BA41E2">
        <w:rPr>
          <w:szCs w:val="24"/>
        </w:rPr>
        <w:tab/>
        <w:t xml:space="preserve">având în vedere deliberările comune ale Comisiei pentru afaceri economice și monetare și Comisiei pentru libertăți civile, justiție și afaceri interne, desfășurate în conformitate cu articolul </w:t>
      </w:r>
      <w:r w:rsidRPr="001577E7">
        <w:rPr>
          <w:szCs w:val="24"/>
        </w:rPr>
        <w:lastRenderedPageBreak/>
        <w:t>58</w:t>
      </w:r>
      <w:r w:rsidRPr="00BA41E2">
        <w:rPr>
          <w:szCs w:val="24"/>
        </w:rPr>
        <w:t xml:space="preserve"> din Regulamentul de procedură,</w:t>
      </w:r>
    </w:p>
    <w:p w:rsidR="00F55416" w:rsidRPr="00BA41E2" w:rsidRDefault="00F55416" w:rsidP="00F55416">
      <w:pPr>
        <w:pStyle w:val="NormalHanging12a"/>
      </w:pPr>
      <w:r w:rsidRPr="00BA41E2">
        <w:t>–</w:t>
      </w:r>
      <w:r w:rsidRPr="00BA41E2">
        <w:tab/>
        <w:t>având în vedere avizul Comisiei pentru bugete, cel al Comisiei pentru control bugetar și cel al Comisiei pentru afaceri constituționale,</w:t>
      </w:r>
    </w:p>
    <w:p w:rsidR="00F55416" w:rsidRPr="00BA41E2" w:rsidRDefault="00F55416" w:rsidP="00F55416">
      <w:pPr>
        <w:pStyle w:val="NormalHanging12a"/>
      </w:pPr>
      <w:r w:rsidRPr="00BA41E2">
        <w:t>–</w:t>
      </w:r>
      <w:r w:rsidRPr="00BA41E2">
        <w:tab/>
        <w:t>având în vedere raportul Comisiei pentru afaceri economice și monetare și al Comisiei pentru libertăți civile, justiție și afaceri interne (A</w:t>
      </w:r>
      <w:r w:rsidRPr="001577E7">
        <w:t>9</w:t>
      </w:r>
      <w:r w:rsidRPr="00BA41E2">
        <w:t>-</w:t>
      </w:r>
      <w:r w:rsidRPr="001577E7">
        <w:t>0128</w:t>
      </w:r>
      <w:r w:rsidRPr="00BA41E2">
        <w:t>/</w:t>
      </w:r>
      <w:r w:rsidRPr="001577E7">
        <w:t>2023</w:t>
      </w:r>
      <w:r w:rsidRPr="00BA41E2">
        <w:t>),</w:t>
      </w:r>
    </w:p>
    <w:p w:rsidR="00F55416" w:rsidRPr="00BA41E2" w:rsidRDefault="00F55416" w:rsidP="00F55416">
      <w:pPr>
        <w:pStyle w:val="NormalHanging12a"/>
      </w:pPr>
      <w:r w:rsidRPr="001577E7">
        <w:t>1</w:t>
      </w:r>
      <w:r w:rsidRPr="00BA41E2">
        <w:t>.</w:t>
      </w:r>
      <w:r w:rsidRPr="00BA41E2">
        <w:tab/>
        <w:t>adoptă poziția sa în primă lectură prezentată în continuare;</w:t>
      </w:r>
    </w:p>
    <w:p w:rsidR="00F55416" w:rsidRPr="00BA41E2" w:rsidRDefault="00F55416" w:rsidP="00F55416">
      <w:pPr>
        <w:pStyle w:val="NormalHanging12a"/>
      </w:pPr>
      <w:r w:rsidRPr="001577E7">
        <w:t>2</w:t>
      </w:r>
      <w:r w:rsidRPr="00BA41E2">
        <w:t>.</w:t>
      </w:r>
      <w:r w:rsidRPr="00BA41E2">
        <w:tab/>
        <w:t>solicită Comisiei să îl sesizeze din nou în cazul în care își înlocuiește, își modifică în mod substanțial sau intenționează să-și modifice în mod substanțial propunerea;</w:t>
      </w:r>
    </w:p>
    <w:p w:rsidR="00866122" w:rsidRPr="00BA41E2" w:rsidRDefault="00F55416" w:rsidP="00F55416">
      <w:pPr>
        <w:pStyle w:val="NormalHanging12a"/>
        <w:sectPr w:rsidR="00866122" w:rsidRPr="00BA41E2" w:rsidSect="00E92BE3">
          <w:footerReference w:type="even" r:id="rId9"/>
          <w:footerReference w:type="first" r:id="rId10"/>
          <w:footnotePr>
            <w:numRestart w:val="eachSect"/>
          </w:footnotePr>
          <w:pgSz w:w="12240" w:h="15840"/>
          <w:pgMar w:top="794" w:right="907" w:bottom="851" w:left="1361" w:header="510" w:footer="454" w:gutter="0"/>
          <w:cols w:space="720"/>
          <w:docGrid w:linePitch="326"/>
        </w:sectPr>
      </w:pPr>
      <w:r w:rsidRPr="001577E7">
        <w:t>3</w:t>
      </w:r>
      <w:r w:rsidRPr="00BA41E2">
        <w:t>.</w:t>
      </w:r>
      <w:r w:rsidRPr="00BA41E2">
        <w:tab/>
        <w:t>încredințează Președintei sarcina de a transmite Consiliului și Comisiei, precum și parlamentelor naționale, poziția Parlamentului.</w:t>
      </w:r>
    </w:p>
    <w:p w:rsidR="000109F8" w:rsidRPr="00BA41E2" w:rsidRDefault="000109F8" w:rsidP="000109F8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BA41E2">
        <w:rPr>
          <w:rFonts w:eastAsia="Calibri"/>
          <w:b/>
          <w:bCs/>
          <w:color w:val="000000"/>
          <w:szCs w:val="24"/>
        </w:rPr>
        <w:lastRenderedPageBreak/>
        <w:t>P</w:t>
      </w:r>
      <w:r w:rsidRPr="001577E7">
        <w:rPr>
          <w:rFonts w:eastAsia="Calibri"/>
          <w:b/>
          <w:bCs/>
          <w:color w:val="000000"/>
          <w:szCs w:val="24"/>
        </w:rPr>
        <w:t>9</w:t>
      </w:r>
      <w:r w:rsidRPr="00BA41E2">
        <w:rPr>
          <w:rFonts w:eastAsia="Calibri"/>
          <w:b/>
          <w:bCs/>
          <w:color w:val="000000"/>
          <w:szCs w:val="24"/>
        </w:rPr>
        <w:t>_TC</w:t>
      </w:r>
      <w:r w:rsidRPr="001577E7">
        <w:rPr>
          <w:rFonts w:eastAsia="Calibri"/>
          <w:b/>
          <w:bCs/>
          <w:color w:val="000000"/>
          <w:szCs w:val="24"/>
        </w:rPr>
        <w:t>1</w:t>
      </w:r>
      <w:r w:rsidRPr="00BA41E2">
        <w:rPr>
          <w:rFonts w:eastAsia="Calibri"/>
          <w:b/>
          <w:bCs/>
          <w:color w:val="000000"/>
          <w:szCs w:val="24"/>
        </w:rPr>
        <w:t>-COD(</w:t>
      </w:r>
      <w:r w:rsidRPr="001577E7">
        <w:rPr>
          <w:rFonts w:eastAsia="Calibri"/>
          <w:b/>
          <w:bCs/>
          <w:color w:val="000000"/>
          <w:szCs w:val="24"/>
        </w:rPr>
        <w:t>2021</w:t>
      </w:r>
      <w:r w:rsidRPr="00BA41E2">
        <w:rPr>
          <w:rFonts w:eastAsia="Calibri"/>
          <w:b/>
          <w:bCs/>
          <w:color w:val="000000"/>
          <w:szCs w:val="24"/>
        </w:rPr>
        <w:t>)</w:t>
      </w:r>
      <w:r w:rsidRPr="001577E7">
        <w:rPr>
          <w:rFonts w:eastAsia="Calibri"/>
          <w:b/>
          <w:bCs/>
          <w:color w:val="000000"/>
          <w:szCs w:val="24"/>
        </w:rPr>
        <w:t>0240</w:t>
      </w:r>
    </w:p>
    <w:p w:rsidR="008E2911" w:rsidRPr="00BA41E2" w:rsidRDefault="000109F8" w:rsidP="000109F8">
      <w:pPr>
        <w:spacing w:before="240"/>
        <w:rPr>
          <w:rFonts w:eastAsia="Calibri"/>
          <w:b/>
          <w:color w:val="000000"/>
          <w:szCs w:val="22"/>
          <w:lang w:eastAsia="en-US"/>
        </w:rPr>
      </w:pPr>
      <w:r w:rsidRPr="00BA41E2">
        <w:rPr>
          <w:b/>
        </w:rPr>
        <w:t xml:space="preserve">Poziția Parlamentului European adoptată în primă lectură la </w:t>
      </w:r>
      <w:r w:rsidR="00681A5B" w:rsidRPr="001577E7">
        <w:rPr>
          <w:b/>
        </w:rPr>
        <w:t>24</w:t>
      </w:r>
      <w:r w:rsidR="00681A5B" w:rsidRPr="00BA41E2">
        <w:rPr>
          <w:b/>
        </w:rPr>
        <w:t xml:space="preserve"> aprilie </w:t>
      </w:r>
      <w:r w:rsidRPr="001577E7">
        <w:rPr>
          <w:b/>
        </w:rPr>
        <w:t>2024</w:t>
      </w:r>
      <w:r w:rsidRPr="00BA41E2">
        <w:rPr>
          <w:b/>
        </w:rPr>
        <w:t xml:space="preserve"> în vederea adoptării Regulamentului (UE) </w:t>
      </w:r>
      <w:r w:rsidRPr="001577E7">
        <w:rPr>
          <w:b/>
        </w:rPr>
        <w:t>2024</w:t>
      </w:r>
      <w:r w:rsidRPr="00BA41E2">
        <w:rPr>
          <w:b/>
        </w:rPr>
        <w:t xml:space="preserve">/... al Parlamentului European și al Consiliului </w:t>
      </w:r>
      <w:r w:rsidR="008E2911" w:rsidRPr="00BA41E2">
        <w:rPr>
          <w:rFonts w:eastAsia="Calibri"/>
          <w:b/>
          <w:color w:val="000000"/>
          <w:szCs w:val="22"/>
          <w:lang w:eastAsia="en-US"/>
        </w:rPr>
        <w:t>de instituire a Autorității pentru Combaterea Spălării Banilor și a Finanțării Terorismului și de modificare a Regulamentelor (UE) nr. </w:t>
      </w:r>
      <w:r w:rsidR="008E2911" w:rsidRPr="001577E7">
        <w:rPr>
          <w:rFonts w:eastAsia="Calibri"/>
          <w:b/>
          <w:color w:val="000000"/>
          <w:szCs w:val="22"/>
          <w:lang w:eastAsia="en-US"/>
        </w:rPr>
        <w:t>1093</w:t>
      </w:r>
      <w:r w:rsidR="008E2911" w:rsidRPr="00BA41E2">
        <w:rPr>
          <w:rFonts w:eastAsia="Calibri"/>
          <w:b/>
          <w:color w:val="000000"/>
          <w:szCs w:val="22"/>
          <w:lang w:eastAsia="en-US"/>
        </w:rPr>
        <w:t>/</w:t>
      </w:r>
      <w:r w:rsidR="008E2911" w:rsidRPr="001577E7">
        <w:rPr>
          <w:rFonts w:eastAsia="Calibri"/>
          <w:b/>
          <w:color w:val="000000"/>
          <w:szCs w:val="22"/>
          <w:lang w:eastAsia="en-US"/>
        </w:rPr>
        <w:t>2010</w:t>
      </w:r>
      <w:r w:rsidR="008E2911" w:rsidRPr="00BA41E2">
        <w:rPr>
          <w:rFonts w:eastAsia="Calibri"/>
          <w:b/>
          <w:color w:val="000000"/>
          <w:szCs w:val="22"/>
          <w:lang w:eastAsia="en-US"/>
        </w:rPr>
        <w:t>, (UE) nr. </w:t>
      </w:r>
      <w:r w:rsidR="008E2911" w:rsidRPr="001577E7">
        <w:rPr>
          <w:rFonts w:eastAsia="Calibri"/>
          <w:b/>
          <w:color w:val="000000"/>
          <w:szCs w:val="22"/>
          <w:lang w:eastAsia="en-US"/>
        </w:rPr>
        <w:t>1094</w:t>
      </w:r>
      <w:r w:rsidR="008E2911" w:rsidRPr="00BA41E2">
        <w:rPr>
          <w:rFonts w:eastAsia="Calibri"/>
          <w:b/>
          <w:color w:val="000000"/>
          <w:szCs w:val="22"/>
          <w:lang w:eastAsia="en-US"/>
        </w:rPr>
        <w:t>/</w:t>
      </w:r>
      <w:r w:rsidR="008E2911" w:rsidRPr="001577E7">
        <w:rPr>
          <w:rFonts w:eastAsia="Calibri"/>
          <w:b/>
          <w:color w:val="000000"/>
          <w:szCs w:val="22"/>
          <w:lang w:eastAsia="en-US"/>
        </w:rPr>
        <w:t>2010</w:t>
      </w:r>
      <w:r w:rsidR="008E2911" w:rsidRPr="00BA41E2">
        <w:rPr>
          <w:rFonts w:eastAsia="Calibri"/>
          <w:b/>
          <w:color w:val="000000"/>
          <w:szCs w:val="22"/>
          <w:lang w:eastAsia="en-US"/>
        </w:rPr>
        <w:t xml:space="preserve"> și (UE) nr. </w:t>
      </w:r>
      <w:r w:rsidR="008E2911" w:rsidRPr="001577E7">
        <w:rPr>
          <w:rFonts w:eastAsia="Calibri"/>
          <w:b/>
          <w:color w:val="000000"/>
          <w:szCs w:val="22"/>
          <w:lang w:eastAsia="en-US"/>
        </w:rPr>
        <w:t>1095</w:t>
      </w:r>
      <w:r w:rsidR="008E2911" w:rsidRPr="00BA41E2">
        <w:rPr>
          <w:rFonts w:eastAsia="Calibri"/>
          <w:b/>
          <w:color w:val="000000"/>
          <w:szCs w:val="22"/>
          <w:lang w:eastAsia="en-US"/>
        </w:rPr>
        <w:t>/</w:t>
      </w:r>
      <w:r w:rsidR="008E2911" w:rsidRPr="001577E7">
        <w:rPr>
          <w:rFonts w:eastAsia="Calibri"/>
          <w:b/>
          <w:color w:val="000000"/>
          <w:szCs w:val="22"/>
          <w:lang w:eastAsia="en-US"/>
        </w:rPr>
        <w:t>2010</w:t>
      </w:r>
    </w:p>
    <w:p w:rsidR="00F55416" w:rsidRPr="00BA41E2" w:rsidRDefault="001855F3" w:rsidP="001855F3">
      <w:pPr>
        <w:widowControl/>
        <w:spacing w:before="240"/>
        <w:rPr>
          <w:rFonts w:eastAsia="Calibri"/>
          <w:noProof/>
          <w:szCs w:val="22"/>
        </w:rPr>
      </w:pPr>
      <w:r w:rsidRPr="001855F3">
        <w:rPr>
          <w:i/>
          <w:noProof/>
        </w:rPr>
        <w:t>(Întrucât s-a ajuns la un acord între Parlament și Consiliu, poziția Parlamentului corespunde cu actul legislativ final, Regulamentul (UE) 2024/</w:t>
      </w:r>
      <w:r>
        <w:rPr>
          <w:i/>
          <w:noProof/>
        </w:rPr>
        <w:t>1620</w:t>
      </w:r>
      <w:bookmarkStart w:id="8" w:name="_GoBack"/>
      <w:bookmarkEnd w:id="8"/>
      <w:r w:rsidRPr="001855F3">
        <w:rPr>
          <w:i/>
          <w:noProof/>
        </w:rPr>
        <w:t>.)</w:t>
      </w:r>
    </w:p>
    <w:sectPr w:rsidR="00F55416" w:rsidRPr="00BA41E2" w:rsidSect="00E92BE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6AE0" w:rsidRPr="00E92BE3" w:rsidRDefault="00B36AE0">
      <w:r w:rsidRPr="00E92BE3">
        <w:separator/>
      </w:r>
    </w:p>
  </w:endnote>
  <w:endnote w:type="continuationSeparator" w:id="0">
    <w:p w:rsidR="00B36AE0" w:rsidRPr="00E92BE3" w:rsidRDefault="00B36AE0">
      <w:r w:rsidRPr="00E92B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AE0" w:rsidRPr="00E92BE3" w:rsidRDefault="00B36AE0" w:rsidP="008E2911">
    <w:pPr>
      <w:pStyle w:val="EPFooter"/>
    </w:pPr>
    <w:r w:rsidRPr="00E92BE3">
      <w:t>PE</w:t>
    </w:r>
    <w:r w:rsidRPr="00E92BE3">
      <w:rPr>
        <w:rStyle w:val="HideTWBExt"/>
      </w:rPr>
      <w:t>&lt;</w:t>
    </w:r>
    <w:proofErr w:type="spellStart"/>
    <w:r w:rsidRPr="00E92BE3">
      <w:rPr>
        <w:rStyle w:val="HideTWBExt"/>
      </w:rPr>
      <w:t>NoPE</w:t>
    </w:r>
    <w:proofErr w:type="spellEnd"/>
    <w:r w:rsidRPr="00E92BE3">
      <w:rPr>
        <w:rStyle w:val="HideTWBExt"/>
      </w:rPr>
      <w:t>&gt;</w:t>
    </w:r>
    <w:r w:rsidRPr="00E92BE3">
      <w:t>731.820</w:t>
    </w:r>
    <w:r w:rsidRPr="00E92BE3">
      <w:rPr>
        <w:rStyle w:val="HideTWBExt"/>
      </w:rPr>
      <w:t>&lt;/</w:t>
    </w:r>
    <w:proofErr w:type="spellStart"/>
    <w:r w:rsidRPr="00E92BE3">
      <w:rPr>
        <w:rStyle w:val="HideTWBExt"/>
      </w:rPr>
      <w:t>NoPE</w:t>
    </w:r>
    <w:proofErr w:type="spellEnd"/>
    <w:r w:rsidRPr="00E92BE3">
      <w:rPr>
        <w:rStyle w:val="HideTWBExt"/>
      </w:rPr>
      <w:t>&gt;&lt;Version&gt;</w:t>
    </w:r>
    <w:r w:rsidRPr="00E92BE3">
      <w:t>v02-00</w:t>
    </w:r>
    <w:r w:rsidRPr="00E92BE3">
      <w:rPr>
        <w:rStyle w:val="HideTWBExt"/>
      </w:rPr>
      <w:t>&lt;/</w:t>
    </w:r>
    <w:proofErr w:type="spellStart"/>
    <w:r w:rsidRPr="00E92BE3">
      <w:rPr>
        <w:rStyle w:val="HideTWBExt"/>
      </w:rPr>
      <w:t>Version</w:t>
    </w:r>
    <w:proofErr w:type="spellEnd"/>
    <w:r w:rsidRPr="00E92BE3">
      <w:rPr>
        <w:rStyle w:val="HideTWBExt"/>
      </w:rPr>
      <w:t>&gt;</w:t>
    </w:r>
    <w:r w:rsidRPr="00E92BE3">
      <w:tab/>
    </w:r>
    <w:r w:rsidRPr="00E92BE3">
      <w:fldChar w:fldCharType="begin"/>
    </w:r>
    <w:r w:rsidRPr="00E92BE3">
      <w:instrText xml:space="preserve"> PAGE  \* MERGEFORMAT </w:instrText>
    </w:r>
    <w:r w:rsidRPr="00E92BE3">
      <w:fldChar w:fldCharType="separate"/>
    </w:r>
    <w:r w:rsidRPr="00E92BE3">
      <w:rPr>
        <w:noProof/>
      </w:rPr>
      <w:t>198</w:t>
    </w:r>
    <w:r w:rsidRPr="00E92BE3">
      <w:fldChar w:fldCharType="end"/>
    </w:r>
    <w:r w:rsidRPr="00E92BE3">
      <w:t>/</w:t>
    </w:r>
    <w:r w:rsidR="001855F3">
      <w:fldChar w:fldCharType="begin"/>
    </w:r>
    <w:r w:rsidR="001855F3">
      <w:instrText xml:space="preserve"> NUMPAGES  \* MERGEFORMAT </w:instrText>
    </w:r>
    <w:r w:rsidR="001855F3">
      <w:fldChar w:fldCharType="separate"/>
    </w:r>
    <w:r>
      <w:rPr>
        <w:noProof/>
      </w:rPr>
      <w:t>330</w:t>
    </w:r>
    <w:r w:rsidR="001855F3">
      <w:rPr>
        <w:noProof/>
      </w:rPr>
      <w:fldChar w:fldCharType="end"/>
    </w:r>
    <w:r w:rsidRPr="00E92BE3">
      <w:tab/>
    </w:r>
    <w:r w:rsidRPr="00E92BE3">
      <w:rPr>
        <w:rStyle w:val="HideTWBExt"/>
      </w:rPr>
      <w:t>&lt;PathFdR&gt;</w:t>
    </w:r>
    <w:r w:rsidRPr="00E92BE3">
      <w:t>RR\1276359RO.docx</w:t>
    </w:r>
    <w:r w:rsidRPr="00E92BE3">
      <w:rPr>
        <w:rStyle w:val="HideTWBExt"/>
      </w:rPr>
      <w:t>&lt;/</w:t>
    </w:r>
    <w:proofErr w:type="spellStart"/>
    <w:r w:rsidRPr="00E92BE3">
      <w:rPr>
        <w:rStyle w:val="HideTWBExt"/>
      </w:rPr>
      <w:t>PathFdR</w:t>
    </w:r>
    <w:proofErr w:type="spellEnd"/>
    <w:r w:rsidRPr="00E92BE3">
      <w:rPr>
        <w:rStyle w:val="HideTWBExt"/>
      </w:rPr>
      <w:t>&gt;</w:t>
    </w:r>
  </w:p>
  <w:p w:rsidR="00B36AE0" w:rsidRPr="00E92BE3" w:rsidRDefault="00B36AE0" w:rsidP="008E2911">
    <w:pPr>
      <w:pStyle w:val="EPFooter2"/>
    </w:pPr>
    <w:r w:rsidRPr="00E92BE3"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AE0" w:rsidRPr="00E92BE3" w:rsidRDefault="00B36AE0" w:rsidP="008E2911">
    <w:pPr>
      <w:pStyle w:val="EPFooter"/>
    </w:pPr>
    <w:r w:rsidRPr="00E92BE3">
      <w:rPr>
        <w:rStyle w:val="HideTWBExt"/>
      </w:rPr>
      <w:t>&lt;PathFdR&gt;</w:t>
    </w:r>
    <w:r w:rsidRPr="00E92BE3">
      <w:t>RR\1276359RO.docx</w:t>
    </w:r>
    <w:r w:rsidRPr="00E92BE3">
      <w:rPr>
        <w:rStyle w:val="HideTWBExt"/>
      </w:rPr>
      <w:t>&lt;/</w:t>
    </w:r>
    <w:proofErr w:type="spellStart"/>
    <w:r w:rsidRPr="00E92BE3">
      <w:rPr>
        <w:rStyle w:val="HideTWBExt"/>
      </w:rPr>
      <w:t>PathFdR</w:t>
    </w:r>
    <w:proofErr w:type="spellEnd"/>
    <w:r w:rsidRPr="00E92BE3">
      <w:rPr>
        <w:rStyle w:val="HideTWBExt"/>
      </w:rPr>
      <w:t>&gt;</w:t>
    </w:r>
    <w:r w:rsidRPr="00E92BE3">
      <w:tab/>
    </w:r>
    <w:r w:rsidRPr="00E92BE3">
      <w:tab/>
      <w:t>PE</w:t>
    </w:r>
    <w:r w:rsidRPr="00E92BE3">
      <w:rPr>
        <w:rStyle w:val="HideTWBExt"/>
      </w:rPr>
      <w:t>&lt;</w:t>
    </w:r>
    <w:proofErr w:type="spellStart"/>
    <w:r w:rsidRPr="00E92BE3">
      <w:rPr>
        <w:rStyle w:val="HideTWBExt"/>
      </w:rPr>
      <w:t>NoPE</w:t>
    </w:r>
    <w:proofErr w:type="spellEnd"/>
    <w:r w:rsidRPr="00E92BE3">
      <w:rPr>
        <w:rStyle w:val="HideTWBExt"/>
      </w:rPr>
      <w:t>&gt;</w:t>
    </w:r>
    <w:r w:rsidRPr="00E92BE3">
      <w:t>731.820</w:t>
    </w:r>
    <w:r w:rsidRPr="00E92BE3">
      <w:rPr>
        <w:rStyle w:val="HideTWBExt"/>
      </w:rPr>
      <w:t>&lt;/</w:t>
    </w:r>
    <w:proofErr w:type="spellStart"/>
    <w:r w:rsidRPr="00E92BE3">
      <w:rPr>
        <w:rStyle w:val="HideTWBExt"/>
      </w:rPr>
      <w:t>NoPE</w:t>
    </w:r>
    <w:proofErr w:type="spellEnd"/>
    <w:r w:rsidRPr="00E92BE3">
      <w:rPr>
        <w:rStyle w:val="HideTWBExt"/>
      </w:rPr>
      <w:t>&gt;&lt;Version&gt;</w:t>
    </w:r>
    <w:r w:rsidRPr="00E92BE3">
      <w:t>v02-00</w:t>
    </w:r>
    <w:r w:rsidRPr="00E92BE3">
      <w:rPr>
        <w:rStyle w:val="HideTWBExt"/>
      </w:rPr>
      <w:t>&lt;/</w:t>
    </w:r>
    <w:proofErr w:type="spellStart"/>
    <w:r w:rsidRPr="00E92BE3">
      <w:rPr>
        <w:rStyle w:val="HideTWBExt"/>
      </w:rPr>
      <w:t>Version</w:t>
    </w:r>
    <w:proofErr w:type="spellEnd"/>
    <w:r w:rsidRPr="00E92BE3">
      <w:rPr>
        <w:rStyle w:val="HideTWBExt"/>
      </w:rPr>
      <w:t>&gt;</w:t>
    </w:r>
  </w:p>
  <w:p w:rsidR="00B36AE0" w:rsidRPr="00E92BE3" w:rsidRDefault="00B36AE0" w:rsidP="008E2911">
    <w:pPr>
      <w:pStyle w:val="EPFooter2"/>
    </w:pPr>
    <w:r w:rsidRPr="00E92BE3">
      <w:t>RO</w:t>
    </w:r>
    <w:r w:rsidRPr="00E92BE3">
      <w:tab/>
    </w:r>
    <w:r w:rsidRPr="00E92BE3">
      <w:rPr>
        <w:b w:val="0"/>
        <w:i/>
        <w:color w:val="C0C0C0"/>
        <w:sz w:val="22"/>
      </w:rPr>
      <w:t>Unită în diversitate</w:t>
    </w:r>
    <w:r w:rsidRPr="00E92BE3">
      <w:tab/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AE0" w:rsidRPr="00E92BE3" w:rsidRDefault="00B36AE0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AE0" w:rsidRPr="000109F8" w:rsidRDefault="00B36AE0" w:rsidP="000109F8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AE0" w:rsidRPr="00E92BE3" w:rsidRDefault="00B36AE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6AE0" w:rsidRPr="00E92BE3" w:rsidRDefault="00B36AE0">
      <w:r w:rsidRPr="00E92BE3">
        <w:separator/>
      </w:r>
    </w:p>
  </w:footnote>
  <w:footnote w:type="continuationSeparator" w:id="0">
    <w:p w:rsidR="00B36AE0" w:rsidRPr="00E92BE3" w:rsidRDefault="00B36AE0">
      <w:r w:rsidRPr="00E92BE3">
        <w:continuationSeparator/>
      </w:r>
    </w:p>
  </w:footnote>
  <w:footnote w:id="1">
    <w:p w:rsidR="00B36AE0" w:rsidRPr="000109F8" w:rsidRDefault="00B36AE0" w:rsidP="00E92BE3">
      <w:pPr>
        <w:pStyle w:val="FootnoteText"/>
        <w:ind w:left="567" w:hanging="567"/>
        <w:rPr>
          <w:sz w:val="24"/>
          <w:lang w:val="ro-RO"/>
        </w:rPr>
      </w:pPr>
      <w:r w:rsidRPr="000109F8">
        <w:rPr>
          <w:rStyle w:val="FootnoteReference"/>
          <w:sz w:val="24"/>
          <w:lang w:val="ro-RO"/>
        </w:rPr>
        <w:footnoteRef/>
      </w:r>
      <w:r w:rsidRPr="000109F8">
        <w:rPr>
          <w:sz w:val="24"/>
          <w:lang w:val="ro-RO"/>
        </w:rPr>
        <w:t xml:space="preserve"> </w:t>
      </w:r>
      <w:r w:rsidRPr="000109F8">
        <w:rPr>
          <w:sz w:val="24"/>
          <w:lang w:val="ro-RO"/>
        </w:rPr>
        <w:tab/>
        <w:t xml:space="preserve">JO C </w:t>
      </w:r>
      <w:r w:rsidRPr="001577E7">
        <w:rPr>
          <w:sz w:val="24"/>
          <w:lang w:val="ro-RO"/>
        </w:rPr>
        <w:t>152</w:t>
      </w:r>
      <w:r w:rsidRPr="000109F8">
        <w:rPr>
          <w:sz w:val="24"/>
          <w:lang w:val="ro-RO"/>
        </w:rPr>
        <w:t xml:space="preserve">, </w:t>
      </w:r>
      <w:r w:rsidRPr="001577E7">
        <w:rPr>
          <w:sz w:val="24"/>
          <w:lang w:val="ro-RO"/>
        </w:rPr>
        <w:t>6</w:t>
      </w:r>
      <w:r w:rsidRPr="000109F8">
        <w:rPr>
          <w:sz w:val="24"/>
          <w:lang w:val="ro-RO"/>
        </w:rPr>
        <w:t>.</w:t>
      </w:r>
      <w:r w:rsidRPr="001577E7">
        <w:rPr>
          <w:sz w:val="24"/>
          <w:lang w:val="ro-RO"/>
        </w:rPr>
        <w:t>4</w:t>
      </w:r>
      <w:r w:rsidRPr="000109F8">
        <w:rPr>
          <w:sz w:val="24"/>
          <w:lang w:val="ro-RO"/>
        </w:rPr>
        <w:t>.</w:t>
      </w:r>
      <w:r w:rsidRPr="001577E7">
        <w:rPr>
          <w:sz w:val="24"/>
          <w:lang w:val="ro-RO"/>
        </w:rPr>
        <w:t>2022</w:t>
      </w:r>
      <w:r w:rsidRPr="000109F8">
        <w:rPr>
          <w:sz w:val="24"/>
          <w:lang w:val="ro-RO"/>
        </w:rPr>
        <w:t xml:space="preserve">, p. </w:t>
      </w:r>
      <w:r w:rsidRPr="001577E7">
        <w:rPr>
          <w:sz w:val="24"/>
          <w:lang w:val="ro-RO"/>
        </w:rPr>
        <w:t>89</w:t>
      </w:r>
      <w:r w:rsidRPr="000109F8">
        <w:rPr>
          <w:sz w:val="24"/>
          <w:lang w:val="ro-RO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AE0" w:rsidRPr="00E92BE3" w:rsidRDefault="00B36AE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AE0" w:rsidRPr="00E92BE3" w:rsidRDefault="00B36AE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AE0" w:rsidRPr="00E92BE3" w:rsidRDefault="00B36AE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09B7983"/>
    <w:multiLevelType w:val="hybridMultilevel"/>
    <w:tmpl w:val="F266D6FC"/>
    <w:styleLink w:val="ImportedStyle5"/>
    <w:lvl w:ilvl="0" w:tplc="FEF0E3D8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4F69D5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7187E18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060163A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362C89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A829F1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3A413F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E8A85A4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C426540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0D7703F"/>
    <w:multiLevelType w:val="hybridMultilevel"/>
    <w:tmpl w:val="CC2A0EDE"/>
    <w:styleLink w:val="ImportedStyle1"/>
    <w:lvl w:ilvl="0" w:tplc="A15249E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8F80AC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FF8EBF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3E67F5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D96A6E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38C3B0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FD87AF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EDEDF2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ECE5AD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153791F"/>
    <w:multiLevelType w:val="hybridMultilevel"/>
    <w:tmpl w:val="72B856BC"/>
    <w:styleLink w:val="ImportedStyle32"/>
    <w:lvl w:ilvl="0" w:tplc="7A4659B6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C40136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15EC11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044B7D4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B780A8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5A49AF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E0CB50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F9E724A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F16C1E6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1AD0B36"/>
    <w:multiLevelType w:val="hybridMultilevel"/>
    <w:tmpl w:val="A7284174"/>
    <w:styleLink w:val="ImportedStyle28"/>
    <w:lvl w:ilvl="0" w:tplc="5C8034EE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FB4A786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F64F46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B2CBBD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4C666F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87A23AE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268F3A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CEC18CC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1D810E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20E056D"/>
    <w:multiLevelType w:val="hybridMultilevel"/>
    <w:tmpl w:val="B3FC4E04"/>
    <w:styleLink w:val="ImportedStyle7"/>
    <w:lvl w:ilvl="0" w:tplc="50788EE4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F2EFA7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AF8AAD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D6AEF7E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3DC5C8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7EC35F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036EA20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9F20A9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08E95F8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7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0A517BC9"/>
    <w:multiLevelType w:val="hybridMultilevel"/>
    <w:tmpl w:val="2092E094"/>
    <w:styleLink w:val="ImportedStyle26"/>
    <w:lvl w:ilvl="0" w:tplc="4384935A">
      <w:start w:val="1"/>
      <w:numFmt w:val="decimal"/>
      <w:lvlText w:val="%1."/>
      <w:lvlJc w:val="left"/>
      <w:pPr>
        <w:ind w:left="35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09E9B50">
      <w:start w:val="1"/>
      <w:numFmt w:val="lowerLetter"/>
      <w:lvlText w:val="%2."/>
      <w:lvlJc w:val="left"/>
      <w:pPr>
        <w:ind w:left="107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AE8041A">
      <w:start w:val="1"/>
      <w:numFmt w:val="lowerRoman"/>
      <w:lvlText w:val="%3."/>
      <w:lvlJc w:val="left"/>
      <w:pPr>
        <w:ind w:left="1797" w:hanging="28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3E0B552">
      <w:start w:val="1"/>
      <w:numFmt w:val="decimal"/>
      <w:lvlText w:val="%4."/>
      <w:lvlJc w:val="left"/>
      <w:pPr>
        <w:ind w:left="251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4702282">
      <w:start w:val="1"/>
      <w:numFmt w:val="lowerLetter"/>
      <w:lvlText w:val="%5."/>
      <w:lvlJc w:val="left"/>
      <w:pPr>
        <w:ind w:left="323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E641412">
      <w:start w:val="1"/>
      <w:numFmt w:val="lowerRoman"/>
      <w:lvlText w:val="%6."/>
      <w:lvlJc w:val="left"/>
      <w:pPr>
        <w:ind w:left="3957" w:hanging="28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BACA32C">
      <w:start w:val="1"/>
      <w:numFmt w:val="decimal"/>
      <w:lvlText w:val="%7."/>
      <w:lvlJc w:val="left"/>
      <w:pPr>
        <w:ind w:left="467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5700420">
      <w:start w:val="1"/>
      <w:numFmt w:val="lowerLetter"/>
      <w:lvlText w:val="%8."/>
      <w:lvlJc w:val="left"/>
      <w:pPr>
        <w:ind w:left="5397" w:hanging="35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3D02424">
      <w:start w:val="1"/>
      <w:numFmt w:val="lowerRoman"/>
      <w:lvlText w:val="%9."/>
      <w:lvlJc w:val="left"/>
      <w:pPr>
        <w:ind w:left="6117" w:hanging="287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0B7F4273"/>
    <w:multiLevelType w:val="singleLevel"/>
    <w:tmpl w:val="3942264A"/>
    <w:lvl w:ilvl="0">
      <w:start w:val="1"/>
      <w:numFmt w:val="upperRoman"/>
      <w:pStyle w:val="Par-numberI"/>
      <w:lvlText w:val="%1."/>
      <w:lvlJc w:val="left"/>
      <w:pPr>
        <w:tabs>
          <w:tab w:val="num" w:pos="567"/>
        </w:tabs>
        <w:ind w:left="567" w:hanging="567"/>
      </w:pPr>
      <w:rPr>
        <w:rFonts w:cs="Times New Roman"/>
      </w:rPr>
    </w:lvl>
  </w:abstractNum>
  <w:abstractNum w:abstractNumId="10" w15:restartNumberingAfterBreak="0">
    <w:nsid w:val="0CDB550B"/>
    <w:multiLevelType w:val="hybridMultilevel"/>
    <w:tmpl w:val="832CD304"/>
    <w:styleLink w:val="ImportedStyle60"/>
    <w:lvl w:ilvl="0" w:tplc="DA92BCC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6C6D9F8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9163E28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366539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5309BD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B30AB8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914CF7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D2411E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3C09FE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12784080"/>
    <w:multiLevelType w:val="hybridMultilevel"/>
    <w:tmpl w:val="62967D88"/>
    <w:styleLink w:val="ImportedStyle45"/>
    <w:lvl w:ilvl="0" w:tplc="734EE85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3" w15:restartNumberingAfterBreak="0">
    <w:nsid w:val="132A72EB"/>
    <w:multiLevelType w:val="hybridMultilevel"/>
    <w:tmpl w:val="B4C21CDC"/>
    <w:styleLink w:val="ImportedStyle51"/>
    <w:lvl w:ilvl="0" w:tplc="5B5A0CF4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776927A">
      <w:start w:val="1"/>
      <w:numFmt w:val="decimal"/>
      <w:lvlText w:val="%2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938BEF4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91AFD16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272BE04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6228C8A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7543738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E283C64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7629106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13E4330B"/>
    <w:multiLevelType w:val="multilevel"/>
    <w:tmpl w:val="B0E6EA72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5" w15:restartNumberingAfterBreak="0">
    <w:nsid w:val="16172C03"/>
    <w:multiLevelType w:val="hybridMultilevel"/>
    <w:tmpl w:val="5714EB64"/>
    <w:styleLink w:val="ImportedStyle25"/>
    <w:lvl w:ilvl="0" w:tplc="DDC0BBF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69E3D1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4C8234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7FA043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78802A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07EC29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60851B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B3C523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55C883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166D1312"/>
    <w:multiLevelType w:val="multilevel"/>
    <w:tmpl w:val="38A44AF8"/>
    <w:styleLink w:val="ImportedStyle61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1.%2.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1.%2.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1.%2.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1.%2.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1A421153"/>
    <w:multiLevelType w:val="hybridMultilevel"/>
    <w:tmpl w:val="8594E372"/>
    <w:styleLink w:val="ImportedStyle35"/>
    <w:lvl w:ilvl="0" w:tplc="4834738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B2629D0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E4CEB48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EC4EEB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0ACA2E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0F40F62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C5AEB4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A94F81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9E0CA4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9" w15:restartNumberingAfterBreak="0">
    <w:nsid w:val="1CC02013"/>
    <w:multiLevelType w:val="hybridMultilevel"/>
    <w:tmpl w:val="6B2026E8"/>
    <w:styleLink w:val="ImportedStyle13"/>
    <w:lvl w:ilvl="0" w:tplc="F4227016">
      <w:start w:val="1"/>
      <w:numFmt w:val="lowerLetter"/>
      <w:lvlText w:val="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BF6F02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53E852C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0D60BC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8C0702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124C99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5AAF53C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308AB88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61662D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1D201661"/>
    <w:multiLevelType w:val="hybridMultilevel"/>
    <w:tmpl w:val="ADD8C2AE"/>
    <w:lvl w:ilvl="0" w:tplc="2CF40EF4">
      <w:start w:val="1"/>
      <w:numFmt w:val="decimal"/>
      <w:pStyle w:val="ManualNumbpar"/>
      <w:lvlText w:val="%1."/>
      <w:lvlJc w:val="left"/>
      <w:pPr>
        <w:ind w:left="360" w:hanging="360"/>
      </w:pPr>
      <w:rPr>
        <w:rFonts w:hAnsi="Times New Roman"/>
        <w:i w:val="0"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9841F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A24DB4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5F6FE7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7AC623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AB8044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DEA366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AEEDEC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0DA570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20324DBC"/>
    <w:multiLevelType w:val="hybridMultilevel"/>
    <w:tmpl w:val="0E0AE9F0"/>
    <w:numStyleLink w:val="ImportedStyle33"/>
  </w:abstractNum>
  <w:abstractNum w:abstractNumId="22" w15:restartNumberingAfterBreak="0">
    <w:nsid w:val="21130FB6"/>
    <w:multiLevelType w:val="hybridMultilevel"/>
    <w:tmpl w:val="EC565A26"/>
    <w:styleLink w:val="ImportedStyle41"/>
    <w:lvl w:ilvl="0" w:tplc="E556CAC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4009974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CA28372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C5EB19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97A1F7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A21D3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10EB90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CB835B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F8607B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2211150B"/>
    <w:multiLevelType w:val="hybridMultilevel"/>
    <w:tmpl w:val="169E30AE"/>
    <w:styleLink w:val="ImportedStyle56"/>
    <w:lvl w:ilvl="0" w:tplc="076AE824">
      <w:start w:val="1"/>
      <w:numFmt w:val="decimal"/>
      <w:lvlText w:val="%1."/>
      <w:lvlJc w:val="left"/>
      <w:pPr>
        <w:tabs>
          <w:tab w:val="left" w:pos="720"/>
          <w:tab w:val="left" w:pos="85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9D6471E">
      <w:start w:val="1"/>
      <w:numFmt w:val="lowerLetter"/>
      <w:suff w:val="nothing"/>
      <w:lvlText w:val="%2."/>
      <w:lvlJc w:val="left"/>
      <w:pPr>
        <w:tabs>
          <w:tab w:val="left" w:pos="720"/>
          <w:tab w:val="left" w:pos="850"/>
        </w:tabs>
        <w:ind w:left="850" w:hanging="13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5FC231E">
      <w:start w:val="1"/>
      <w:numFmt w:val="lowerRoman"/>
      <w:lvlText w:val="%3."/>
      <w:lvlJc w:val="left"/>
      <w:pPr>
        <w:tabs>
          <w:tab w:val="left" w:pos="720"/>
          <w:tab w:val="left" w:pos="850"/>
        </w:tabs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008E4EC">
      <w:start w:val="1"/>
      <w:numFmt w:val="decimal"/>
      <w:lvlText w:val="%4."/>
      <w:lvlJc w:val="left"/>
      <w:pPr>
        <w:tabs>
          <w:tab w:val="left" w:pos="720"/>
          <w:tab w:val="left" w:pos="850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AE6602A">
      <w:start w:val="1"/>
      <w:numFmt w:val="lowerLetter"/>
      <w:lvlText w:val="%5."/>
      <w:lvlJc w:val="left"/>
      <w:pPr>
        <w:tabs>
          <w:tab w:val="left" w:pos="720"/>
          <w:tab w:val="left" w:pos="850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F3EAA58">
      <w:start w:val="1"/>
      <w:numFmt w:val="lowerRoman"/>
      <w:lvlText w:val="%6."/>
      <w:lvlJc w:val="left"/>
      <w:pPr>
        <w:tabs>
          <w:tab w:val="left" w:pos="720"/>
          <w:tab w:val="left" w:pos="850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6D6A780">
      <w:start w:val="1"/>
      <w:numFmt w:val="decimal"/>
      <w:lvlText w:val="%7."/>
      <w:lvlJc w:val="left"/>
      <w:pPr>
        <w:tabs>
          <w:tab w:val="left" w:pos="720"/>
          <w:tab w:val="left" w:pos="850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AA5768">
      <w:start w:val="1"/>
      <w:numFmt w:val="lowerLetter"/>
      <w:lvlText w:val="%8."/>
      <w:lvlJc w:val="left"/>
      <w:pPr>
        <w:tabs>
          <w:tab w:val="left" w:pos="720"/>
          <w:tab w:val="left" w:pos="850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B160320">
      <w:start w:val="1"/>
      <w:numFmt w:val="lowerRoman"/>
      <w:lvlText w:val="%9."/>
      <w:lvlJc w:val="left"/>
      <w:pPr>
        <w:tabs>
          <w:tab w:val="left" w:pos="720"/>
          <w:tab w:val="left" w:pos="850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pStyle w:val="NumPar5"/>
      <w:lvlText w:val="(%5)"/>
      <w:lvlJc w:val="left"/>
      <w:pPr>
        <w:ind w:left="1800" w:hanging="360"/>
      </w:pPr>
    </w:lvl>
    <w:lvl w:ilvl="5">
      <w:start w:val="1"/>
      <w:numFmt w:val="lowerRoman"/>
      <w:pStyle w:val="NumPar6"/>
      <w:lvlText w:val="(%6)"/>
      <w:lvlJc w:val="left"/>
      <w:pPr>
        <w:ind w:left="2160" w:hanging="360"/>
      </w:pPr>
    </w:lvl>
    <w:lvl w:ilvl="6">
      <w:start w:val="1"/>
      <w:numFmt w:val="decimal"/>
      <w:pStyle w:val="NumPar7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27580F6B"/>
    <w:multiLevelType w:val="hybridMultilevel"/>
    <w:tmpl w:val="1590968E"/>
    <w:styleLink w:val="ImportedStyle40"/>
    <w:lvl w:ilvl="0" w:tplc="62DC16A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4083334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A92998C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612D1E6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4D2D6A0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BF66AB0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DB8C73A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FC0DB8C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896584A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28963B35"/>
    <w:multiLevelType w:val="hybridMultilevel"/>
    <w:tmpl w:val="63FC1C4C"/>
    <w:styleLink w:val="ImportedStyle34"/>
    <w:lvl w:ilvl="0" w:tplc="E7F6517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0D6D7E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5C0FA8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39E7E7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7AC79C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416B06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4668E5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D4E1FE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7FE647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28E05DA7"/>
    <w:multiLevelType w:val="hybridMultilevel"/>
    <w:tmpl w:val="45A40F2C"/>
    <w:styleLink w:val="ImportedStyle22"/>
    <w:lvl w:ilvl="0" w:tplc="45DC8F0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73A886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9621C6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86AB11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0E43A8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80A7C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B3E28C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22C04F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C428F6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29276938"/>
    <w:multiLevelType w:val="hybridMultilevel"/>
    <w:tmpl w:val="BF304840"/>
    <w:styleLink w:val="ImportedStyle54"/>
    <w:lvl w:ilvl="0" w:tplc="23643CC8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5E6CD1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CFC02B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5A06A0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70821B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B00650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06C68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7F888A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F64EDB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30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31" w15:restartNumberingAfterBreak="0">
    <w:nsid w:val="2D332CEC"/>
    <w:multiLevelType w:val="hybridMultilevel"/>
    <w:tmpl w:val="1FEAA94E"/>
    <w:styleLink w:val="ImportedStyle15"/>
    <w:lvl w:ilvl="0" w:tplc="BF7A22E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9062CE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ECCD31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F94B1D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168DAE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DACC4D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10AD04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98D85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C7AA88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33" w15:restartNumberingAfterBreak="0">
    <w:nsid w:val="2EF77132"/>
    <w:multiLevelType w:val="hybridMultilevel"/>
    <w:tmpl w:val="2C820462"/>
    <w:styleLink w:val="ImportedStyle46"/>
    <w:lvl w:ilvl="0" w:tplc="62D6263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1CC8188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6D07820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A2E71D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6BC789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0469B5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104C5D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6A406A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38A42A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5" w15:restartNumberingAfterBreak="0">
    <w:nsid w:val="2F9F2B91"/>
    <w:multiLevelType w:val="hybridMultilevel"/>
    <w:tmpl w:val="D674C96A"/>
    <w:lvl w:ilvl="0" w:tplc="D3224C7A">
      <w:start w:val="1"/>
      <w:numFmt w:val="decimal"/>
      <w:pStyle w:val="Numpar10"/>
      <w:lvlText w:val="%1."/>
      <w:lvlJc w:val="left"/>
      <w:pPr>
        <w:ind w:left="360" w:hanging="360"/>
      </w:pPr>
      <w:rPr>
        <w:rFonts w:hint="default"/>
        <w:b w:val="0"/>
        <w:i w:val="0"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highlight w:val="none"/>
        <w:vertAlign w:val="baseline"/>
      </w:rPr>
    </w:lvl>
    <w:lvl w:ilvl="1" w:tplc="81F073B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F3E799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E4A38D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50A831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C18F23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F84908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A8E39A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250F96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 w15:restartNumberingAfterBreak="0">
    <w:nsid w:val="2FBF62A1"/>
    <w:multiLevelType w:val="hybridMultilevel"/>
    <w:tmpl w:val="0832DEE4"/>
    <w:styleLink w:val="ImportedStyle27"/>
    <w:lvl w:ilvl="0" w:tplc="51CA499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AA6FA1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E8C147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9BC009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8EE49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1180A0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D94F59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23CE65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234AF2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7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8" w15:restartNumberingAfterBreak="0">
    <w:nsid w:val="31DC0E99"/>
    <w:multiLevelType w:val="hybridMultilevel"/>
    <w:tmpl w:val="9252F104"/>
    <w:styleLink w:val="ImportedStyle17"/>
    <w:lvl w:ilvl="0" w:tplc="D9BEF9C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9B2E536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A26C684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B5400C8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2A2DDDE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02EFB2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F12EF2C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34668CA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FE29996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3307615F"/>
    <w:multiLevelType w:val="hybridMultilevel"/>
    <w:tmpl w:val="AAA64482"/>
    <w:styleLink w:val="ImportedStyle38"/>
    <w:lvl w:ilvl="0" w:tplc="A5E4A53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8FCF0CC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4DACA3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EDAE4C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5D0D8E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348FBA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7081F4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59ECFF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4820734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 w15:restartNumberingAfterBreak="0">
    <w:nsid w:val="330F7CFB"/>
    <w:multiLevelType w:val="hybridMultilevel"/>
    <w:tmpl w:val="24C298C8"/>
    <w:styleLink w:val="ImportedStyle52"/>
    <w:lvl w:ilvl="0" w:tplc="8F9A7ED4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5389794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E588422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CD067E4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CDA80FE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ECAA376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564A90C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578B6BC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1BC76FE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 w15:restartNumberingAfterBreak="0">
    <w:nsid w:val="33E504E2"/>
    <w:multiLevelType w:val="hybridMultilevel"/>
    <w:tmpl w:val="EC201122"/>
    <w:styleLink w:val="ImportedStyle36"/>
    <w:lvl w:ilvl="0" w:tplc="8356F9F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5461A2E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522BD56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C74BB38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72E9FA6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C2622B4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796F4B8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0DAF758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31ED36A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 w15:restartNumberingAfterBreak="0">
    <w:nsid w:val="356B0A97"/>
    <w:multiLevelType w:val="hybridMultilevel"/>
    <w:tmpl w:val="0A2C9C5E"/>
    <w:styleLink w:val="ImportedStyle9"/>
    <w:lvl w:ilvl="0" w:tplc="45A09BCE">
      <w:start w:val="1"/>
      <w:numFmt w:val="lowerLetter"/>
      <w:lvlText w:val="(%1)"/>
      <w:lvlJc w:val="left"/>
      <w:pPr>
        <w:ind w:left="78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F6C3110">
      <w:start w:val="1"/>
      <w:numFmt w:val="lowerLetter"/>
      <w:lvlText w:val="%2."/>
      <w:lvlJc w:val="left"/>
      <w:pPr>
        <w:ind w:left="150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D7E7CD0">
      <w:start w:val="1"/>
      <w:numFmt w:val="lowerRoman"/>
      <w:lvlText w:val="%3."/>
      <w:lvlJc w:val="left"/>
      <w:pPr>
        <w:ind w:left="2225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1E2DA72">
      <w:start w:val="1"/>
      <w:numFmt w:val="decimal"/>
      <w:lvlText w:val="%4."/>
      <w:lvlJc w:val="left"/>
      <w:pPr>
        <w:ind w:left="294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9BC3EBE">
      <w:start w:val="1"/>
      <w:numFmt w:val="lowerLetter"/>
      <w:lvlText w:val="%5."/>
      <w:lvlJc w:val="left"/>
      <w:pPr>
        <w:ind w:left="366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5604FD0">
      <w:start w:val="1"/>
      <w:numFmt w:val="lowerRoman"/>
      <w:lvlText w:val="%6."/>
      <w:lvlJc w:val="left"/>
      <w:pPr>
        <w:ind w:left="4385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CEEF80A">
      <w:start w:val="1"/>
      <w:numFmt w:val="decimal"/>
      <w:lvlText w:val="%7."/>
      <w:lvlJc w:val="left"/>
      <w:pPr>
        <w:ind w:left="510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1B68F46">
      <w:start w:val="1"/>
      <w:numFmt w:val="lowerLetter"/>
      <w:lvlText w:val="%8."/>
      <w:lvlJc w:val="left"/>
      <w:pPr>
        <w:ind w:left="5825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7B26946">
      <w:start w:val="1"/>
      <w:numFmt w:val="lowerRoman"/>
      <w:lvlText w:val="%9."/>
      <w:lvlJc w:val="left"/>
      <w:pPr>
        <w:ind w:left="6545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 w15:restartNumberingAfterBreak="0">
    <w:nsid w:val="35B92A16"/>
    <w:multiLevelType w:val="hybridMultilevel"/>
    <w:tmpl w:val="B126A578"/>
    <w:styleLink w:val="ImportedStyle11"/>
    <w:lvl w:ilvl="0" w:tplc="5FA8276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FF0B5E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0A47DB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47C044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A8EE8B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F4826B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4700BA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D3AACC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9A6EA9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 w15:restartNumberingAfterBreak="0">
    <w:nsid w:val="36BE4FAC"/>
    <w:multiLevelType w:val="hybridMultilevel"/>
    <w:tmpl w:val="62641F6C"/>
    <w:styleLink w:val="ImportedStyle4"/>
    <w:lvl w:ilvl="0" w:tplc="EAF08E8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612FAC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F32119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3FECD8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944A58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B52498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F1EB7C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1A820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DA0E62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5" w15:restartNumberingAfterBreak="0">
    <w:nsid w:val="36F93F4A"/>
    <w:multiLevelType w:val="hybridMultilevel"/>
    <w:tmpl w:val="EB940E6C"/>
    <w:lvl w:ilvl="0" w:tplc="B7140A02">
      <w:start w:val="1"/>
      <w:numFmt w:val="decimal"/>
      <w:pStyle w:val="NumPar11"/>
      <w:lvlText w:val="%1."/>
      <w:lvlJc w:val="left"/>
      <w:pPr>
        <w:ind w:left="360" w:hanging="360"/>
      </w:p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37660D76"/>
    <w:multiLevelType w:val="hybridMultilevel"/>
    <w:tmpl w:val="46BC318E"/>
    <w:styleLink w:val="ImportedStyle24"/>
    <w:lvl w:ilvl="0" w:tplc="8116B82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C8E201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826AC2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5C68D1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FCE187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56CF9D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550E35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1B6C1B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9DAA91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7" w15:restartNumberingAfterBreak="0">
    <w:nsid w:val="376B3623"/>
    <w:multiLevelType w:val="hybridMultilevel"/>
    <w:tmpl w:val="49E8DE7A"/>
    <w:styleLink w:val="ImportedStyle16"/>
    <w:lvl w:ilvl="0" w:tplc="73CE2994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AFEE872">
      <w:start w:val="1"/>
      <w:numFmt w:val="lowerLetter"/>
      <w:lvlText w:val="(%2)"/>
      <w:lvlJc w:val="left"/>
      <w:pPr>
        <w:ind w:left="10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C705D96">
      <w:start w:val="1"/>
      <w:numFmt w:val="lowerRoman"/>
      <w:lvlText w:val="%3."/>
      <w:lvlJc w:val="left"/>
      <w:pPr>
        <w:ind w:left="179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D460BF4">
      <w:start w:val="1"/>
      <w:numFmt w:val="decimal"/>
      <w:lvlText w:val="%4."/>
      <w:lvlJc w:val="left"/>
      <w:pPr>
        <w:ind w:left="251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BDEFA70">
      <w:start w:val="1"/>
      <w:numFmt w:val="lowerLetter"/>
      <w:lvlText w:val="%5."/>
      <w:lvlJc w:val="left"/>
      <w:pPr>
        <w:ind w:left="323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884A882">
      <w:start w:val="1"/>
      <w:numFmt w:val="lowerRoman"/>
      <w:lvlText w:val="%6."/>
      <w:lvlJc w:val="left"/>
      <w:pPr>
        <w:ind w:left="395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070B29E">
      <w:start w:val="1"/>
      <w:numFmt w:val="decimal"/>
      <w:lvlText w:val="%7."/>
      <w:lvlJc w:val="left"/>
      <w:pPr>
        <w:ind w:left="467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858804C">
      <w:start w:val="1"/>
      <w:numFmt w:val="lowerLetter"/>
      <w:lvlText w:val="%8."/>
      <w:lvlJc w:val="left"/>
      <w:pPr>
        <w:ind w:left="5397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E14A8F8">
      <w:start w:val="1"/>
      <w:numFmt w:val="lowerRoman"/>
      <w:lvlText w:val="%9."/>
      <w:lvlJc w:val="left"/>
      <w:pPr>
        <w:ind w:left="6117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9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0" w15:restartNumberingAfterBreak="0">
    <w:nsid w:val="3BB127EA"/>
    <w:multiLevelType w:val="hybridMultilevel"/>
    <w:tmpl w:val="01CC4406"/>
    <w:styleLink w:val="ImportedStyle23"/>
    <w:lvl w:ilvl="0" w:tplc="0C6A9F88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A385620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806B81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386507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5AE49D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476DF22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3589DDE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D4C0B7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1428310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1" w15:restartNumberingAfterBreak="0">
    <w:nsid w:val="3E82468F"/>
    <w:multiLevelType w:val="hybridMultilevel"/>
    <w:tmpl w:val="F8207066"/>
    <w:styleLink w:val="ImportedStyle55"/>
    <w:lvl w:ilvl="0" w:tplc="8CFC3F0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1B66AA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CEA8F5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8AEF48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C3A4E3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6D646E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86CFDD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DDE800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7188C90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2" w15:restartNumberingAfterBreak="0">
    <w:nsid w:val="40693872"/>
    <w:multiLevelType w:val="hybridMultilevel"/>
    <w:tmpl w:val="DF3CA5F4"/>
    <w:styleLink w:val="ImportedStyle59"/>
    <w:lvl w:ilvl="0" w:tplc="C12EA91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29C32C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1B44A16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068DE66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36CD0E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C200DA0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D240FF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BD46E4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A90708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3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54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55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56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57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58" w15:restartNumberingAfterBreak="0">
    <w:nsid w:val="44286B1A"/>
    <w:multiLevelType w:val="hybridMultilevel"/>
    <w:tmpl w:val="0BF87506"/>
    <w:styleLink w:val="ImportedStyle14"/>
    <w:lvl w:ilvl="0" w:tplc="FE50EC2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03EEC6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6E4733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F84BA3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A7EC7D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D34294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B4A655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1CE852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F8CFF5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9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60" w15:restartNumberingAfterBreak="0">
    <w:nsid w:val="45551798"/>
    <w:multiLevelType w:val="hybridMultilevel"/>
    <w:tmpl w:val="5FD00450"/>
    <w:styleLink w:val="ImportedStyle30"/>
    <w:lvl w:ilvl="0" w:tplc="9194788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21CAFD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65A1F9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0CABDC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7E667D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AC69F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D9E490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FF698C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F2A498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1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62" w15:restartNumberingAfterBreak="0">
    <w:nsid w:val="48E42370"/>
    <w:multiLevelType w:val="hybridMultilevel"/>
    <w:tmpl w:val="831C4B94"/>
    <w:styleLink w:val="ImportedStyle39"/>
    <w:lvl w:ilvl="0" w:tplc="CD826C18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CB4A3A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B7C07F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F23848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E5068B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2E8F12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C9A1D3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982A36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B2EB76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3" w15:restartNumberingAfterBreak="0">
    <w:nsid w:val="4C1E71CD"/>
    <w:multiLevelType w:val="hybridMultilevel"/>
    <w:tmpl w:val="68609B54"/>
    <w:styleLink w:val="ImportedStyle47"/>
    <w:lvl w:ilvl="0" w:tplc="08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4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65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66" w15:restartNumberingAfterBreak="0">
    <w:nsid w:val="4D8B0D0A"/>
    <w:multiLevelType w:val="hybridMultilevel"/>
    <w:tmpl w:val="DF3CA5F4"/>
    <w:styleLink w:val="ImportedStyle58"/>
    <w:lvl w:ilvl="0" w:tplc="06265EE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12A94DA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600374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120E00A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1522102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B28C63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B80774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C4EC536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0F855A2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7" w15:restartNumberingAfterBreak="0">
    <w:nsid w:val="4FAE1088"/>
    <w:multiLevelType w:val="hybridMultilevel"/>
    <w:tmpl w:val="91306C3E"/>
    <w:styleLink w:val="ImportedStyle53"/>
    <w:lvl w:ilvl="0" w:tplc="90F80772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8C66776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C508168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554D1AE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55C98BA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A401C52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764E9FC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4F8B714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C3A10E2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8" w15:restartNumberingAfterBreak="0">
    <w:nsid w:val="4FCE5910"/>
    <w:multiLevelType w:val="hybridMultilevel"/>
    <w:tmpl w:val="F3687A44"/>
    <w:styleLink w:val="ImportedStyle31"/>
    <w:lvl w:ilvl="0" w:tplc="2A068248">
      <w:start w:val="1"/>
      <w:numFmt w:val="decimal"/>
      <w:lvlText w:val="%1."/>
      <w:lvlJc w:val="left"/>
      <w:pPr>
        <w:ind w:left="42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94EF42C">
      <w:start w:val="1"/>
      <w:numFmt w:val="lowerLetter"/>
      <w:lvlText w:val="%2."/>
      <w:lvlJc w:val="left"/>
      <w:pPr>
        <w:ind w:left="114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3B2BCC8">
      <w:start w:val="1"/>
      <w:numFmt w:val="lowerRoman"/>
      <w:lvlText w:val="%3."/>
      <w:lvlJc w:val="left"/>
      <w:pPr>
        <w:ind w:left="1866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AEEB7FA">
      <w:start w:val="1"/>
      <w:numFmt w:val="decimal"/>
      <w:lvlText w:val="%4."/>
      <w:lvlJc w:val="left"/>
      <w:pPr>
        <w:ind w:left="258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5F47048">
      <w:start w:val="1"/>
      <w:numFmt w:val="lowerLetter"/>
      <w:lvlText w:val="%5."/>
      <w:lvlJc w:val="left"/>
      <w:pPr>
        <w:ind w:left="330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CF888E8">
      <w:start w:val="1"/>
      <w:numFmt w:val="lowerRoman"/>
      <w:lvlText w:val="%6."/>
      <w:lvlJc w:val="left"/>
      <w:pPr>
        <w:ind w:left="4026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234BDEA">
      <w:start w:val="1"/>
      <w:numFmt w:val="decimal"/>
      <w:lvlText w:val="%7."/>
      <w:lvlJc w:val="left"/>
      <w:pPr>
        <w:ind w:left="474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82E5FF4">
      <w:start w:val="1"/>
      <w:numFmt w:val="lowerLetter"/>
      <w:lvlText w:val="%8."/>
      <w:lvlJc w:val="left"/>
      <w:pPr>
        <w:ind w:left="5466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17EE45A">
      <w:start w:val="1"/>
      <w:numFmt w:val="lowerRoman"/>
      <w:lvlText w:val="%9."/>
      <w:lvlJc w:val="left"/>
      <w:pPr>
        <w:ind w:left="6186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9" w15:restartNumberingAfterBreak="0">
    <w:nsid w:val="510B46A0"/>
    <w:multiLevelType w:val="hybridMultilevel"/>
    <w:tmpl w:val="FDFA2E2C"/>
    <w:lvl w:ilvl="0" w:tplc="1BA4C3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EB650E6">
      <w:start w:val="1"/>
      <w:numFmt w:val="lowerLetter"/>
      <w:pStyle w:val="Point1letter0"/>
      <w:lvlText w:val="(%2)"/>
      <w:lvlJc w:val="left"/>
      <w:pPr>
        <w:ind w:left="1080" w:hanging="360"/>
      </w:pPr>
      <w:rPr>
        <w:rFonts w:hint="default"/>
      </w:rPr>
    </w:lvl>
    <w:lvl w:ilvl="2" w:tplc="19A2AD28" w:tentative="1">
      <w:start w:val="1"/>
      <w:numFmt w:val="lowerRoman"/>
      <w:lvlText w:val="%3."/>
      <w:lvlJc w:val="right"/>
      <w:pPr>
        <w:ind w:left="1800" w:hanging="180"/>
      </w:pPr>
    </w:lvl>
    <w:lvl w:ilvl="3" w:tplc="89EEF444" w:tentative="1">
      <w:start w:val="1"/>
      <w:numFmt w:val="decimal"/>
      <w:lvlText w:val="%4."/>
      <w:lvlJc w:val="left"/>
      <w:pPr>
        <w:ind w:left="2520" w:hanging="360"/>
      </w:pPr>
    </w:lvl>
    <w:lvl w:ilvl="4" w:tplc="7E66A208" w:tentative="1">
      <w:start w:val="1"/>
      <w:numFmt w:val="lowerLetter"/>
      <w:lvlText w:val="%5."/>
      <w:lvlJc w:val="left"/>
      <w:pPr>
        <w:ind w:left="3240" w:hanging="360"/>
      </w:pPr>
    </w:lvl>
    <w:lvl w:ilvl="5" w:tplc="787CC526" w:tentative="1">
      <w:start w:val="1"/>
      <w:numFmt w:val="lowerRoman"/>
      <w:lvlText w:val="%6."/>
      <w:lvlJc w:val="right"/>
      <w:pPr>
        <w:ind w:left="3960" w:hanging="180"/>
      </w:pPr>
    </w:lvl>
    <w:lvl w:ilvl="6" w:tplc="CCEE4FFC" w:tentative="1">
      <w:start w:val="1"/>
      <w:numFmt w:val="decimal"/>
      <w:lvlText w:val="%7."/>
      <w:lvlJc w:val="left"/>
      <w:pPr>
        <w:ind w:left="4680" w:hanging="360"/>
      </w:pPr>
    </w:lvl>
    <w:lvl w:ilvl="7" w:tplc="D56C3AC2" w:tentative="1">
      <w:start w:val="1"/>
      <w:numFmt w:val="lowerLetter"/>
      <w:lvlText w:val="%8."/>
      <w:lvlJc w:val="left"/>
      <w:pPr>
        <w:ind w:left="5400" w:hanging="360"/>
      </w:pPr>
    </w:lvl>
    <w:lvl w:ilvl="8" w:tplc="8C6231B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517C55BD"/>
    <w:multiLevelType w:val="hybridMultilevel"/>
    <w:tmpl w:val="D5E2D7D2"/>
    <w:styleLink w:val="ImportedStyle2"/>
    <w:lvl w:ilvl="0" w:tplc="462464B6">
      <w:start w:val="1"/>
      <w:numFmt w:val="decimal"/>
      <w:lvlText w:val="(%1)"/>
      <w:lvlJc w:val="left"/>
      <w:pPr>
        <w:ind w:left="643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89E621A">
      <w:start w:val="1"/>
      <w:numFmt w:val="lowerLetter"/>
      <w:lvlText w:val="(%2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A205464">
      <w:start w:val="1"/>
      <w:numFmt w:val="lowerRoman"/>
      <w:lvlText w:val="%3."/>
      <w:lvlJc w:val="left"/>
      <w:pPr>
        <w:ind w:left="21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AAA43BA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610BB36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2B2213E">
      <w:start w:val="1"/>
      <w:numFmt w:val="lowerRoman"/>
      <w:lvlText w:val="%6."/>
      <w:lvlJc w:val="left"/>
      <w:pPr>
        <w:ind w:left="43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F0C0F20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33C05AA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026A684">
      <w:start w:val="1"/>
      <w:numFmt w:val="lowerRoman"/>
      <w:lvlText w:val="%9."/>
      <w:lvlJc w:val="left"/>
      <w:pPr>
        <w:ind w:left="648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1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2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73" w15:restartNumberingAfterBreak="0">
    <w:nsid w:val="56070618"/>
    <w:multiLevelType w:val="hybridMultilevel"/>
    <w:tmpl w:val="0646FAE2"/>
    <w:styleLink w:val="ImportedStyle6"/>
    <w:lvl w:ilvl="0" w:tplc="69CE8A4C">
      <w:start w:val="1"/>
      <w:numFmt w:val="lowerLetter"/>
      <w:lvlText w:val="(%1)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5827A2A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9A4DA78">
      <w:start w:val="1"/>
      <w:numFmt w:val="lowerLetter"/>
      <w:lvlText w:val="(%3)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58479BC">
      <w:start w:val="1"/>
      <w:numFmt w:val="lowerLetter"/>
      <w:lvlText w:val="(%4)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CA8957E">
      <w:start w:val="1"/>
      <w:numFmt w:val="lowerLetter"/>
      <w:lvlText w:val="(%5)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08C8BDC">
      <w:start w:val="1"/>
      <w:numFmt w:val="lowerLetter"/>
      <w:lvlText w:val="(%6)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628711E">
      <w:start w:val="1"/>
      <w:numFmt w:val="lowerLetter"/>
      <w:lvlText w:val="(%7)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78A7CE8">
      <w:start w:val="1"/>
      <w:numFmt w:val="lowerLetter"/>
      <w:lvlText w:val="(%8)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168CAFC">
      <w:start w:val="1"/>
      <w:numFmt w:val="lowerLetter"/>
      <w:lvlText w:val="(%9)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4" w15:restartNumberingAfterBreak="0">
    <w:nsid w:val="56676F37"/>
    <w:multiLevelType w:val="hybridMultilevel"/>
    <w:tmpl w:val="B8F05DAC"/>
    <w:styleLink w:val="ImportedStyle37"/>
    <w:lvl w:ilvl="0" w:tplc="1809000F">
      <w:start w:val="1"/>
      <w:numFmt w:val="decimal"/>
      <w:lvlText w:val="%1."/>
      <w:lvlJc w:val="left"/>
      <w:pPr>
        <w:ind w:left="36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FBC5346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34A00E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848774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B5E88B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70AFB40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C09DA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10FE3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EC63F40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5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76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77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78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79" w15:restartNumberingAfterBreak="0">
    <w:nsid w:val="5C1B4D8B"/>
    <w:multiLevelType w:val="hybridMultilevel"/>
    <w:tmpl w:val="42169E1A"/>
    <w:styleLink w:val="ImportedStyle3"/>
    <w:lvl w:ilvl="0" w:tplc="ED22E8B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F82194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DCA7F5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7B00D7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1FC663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0B2349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EC0298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2DE400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49CA94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0" w15:restartNumberingAfterBreak="0">
    <w:nsid w:val="5C810010"/>
    <w:multiLevelType w:val="hybridMultilevel"/>
    <w:tmpl w:val="1DCC6410"/>
    <w:styleLink w:val="ImportedStyle19"/>
    <w:lvl w:ilvl="0" w:tplc="117C1B62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966A5B0">
      <w:start w:val="1"/>
      <w:numFmt w:val="lowerLetter"/>
      <w:lvlText w:val="%2."/>
      <w:lvlJc w:val="left"/>
      <w:pPr>
        <w:ind w:left="10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2A46CAC">
      <w:start w:val="1"/>
      <w:numFmt w:val="lowerRoman"/>
      <w:lvlText w:val="%3."/>
      <w:lvlJc w:val="left"/>
      <w:pPr>
        <w:ind w:left="180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DF45EE6">
      <w:start w:val="1"/>
      <w:numFmt w:val="decimal"/>
      <w:lvlText w:val="%4."/>
      <w:lvlJc w:val="left"/>
      <w:pPr>
        <w:ind w:left="252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BBC7EC6">
      <w:start w:val="1"/>
      <w:numFmt w:val="lowerLetter"/>
      <w:lvlText w:val="%5."/>
      <w:lvlJc w:val="left"/>
      <w:pPr>
        <w:ind w:left="32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B9AE0A0">
      <w:start w:val="1"/>
      <w:numFmt w:val="lowerRoman"/>
      <w:lvlText w:val="%6."/>
      <w:lvlJc w:val="left"/>
      <w:pPr>
        <w:ind w:left="396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4C85782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CDA0DCA">
      <w:start w:val="1"/>
      <w:numFmt w:val="lowerLetter"/>
      <w:lvlText w:val="%8."/>
      <w:lvlJc w:val="left"/>
      <w:pPr>
        <w:ind w:left="540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C04CDA6">
      <w:start w:val="1"/>
      <w:numFmt w:val="lowerRoman"/>
      <w:lvlText w:val="%9."/>
      <w:lvlJc w:val="left"/>
      <w:pPr>
        <w:ind w:left="612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1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82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83" w15:restartNumberingAfterBreak="0">
    <w:nsid w:val="5F417C52"/>
    <w:multiLevelType w:val="hybridMultilevel"/>
    <w:tmpl w:val="585AF74E"/>
    <w:styleLink w:val="ImportedStyle8"/>
    <w:lvl w:ilvl="0" w:tplc="164A62E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9A06EBC">
      <w:start w:val="1"/>
      <w:numFmt w:val="lowerLetter"/>
      <w:lvlText w:val="(%2)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4BC0B1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2F0C8C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0DC66D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E223D1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D0452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58AC74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A0099F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4" w15:restartNumberingAfterBreak="0">
    <w:nsid w:val="612876E4"/>
    <w:multiLevelType w:val="hybridMultilevel"/>
    <w:tmpl w:val="C3F652EA"/>
    <w:styleLink w:val="ImportedStyle12"/>
    <w:lvl w:ilvl="0" w:tplc="7222E66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26888F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BA78C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6EC059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0C2FCC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D467C8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99C846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2EEF50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0C6A04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5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86" w15:restartNumberingAfterBreak="0">
    <w:nsid w:val="68D46CD3"/>
    <w:multiLevelType w:val="hybridMultilevel"/>
    <w:tmpl w:val="71F8B93C"/>
    <w:styleLink w:val="ImportedStyle10"/>
    <w:lvl w:ilvl="0" w:tplc="AAD071BA">
      <w:start w:val="1"/>
      <w:numFmt w:val="lowerLetter"/>
      <w:lvlText w:val="(%1)"/>
      <w:lvlJc w:val="left"/>
      <w:pPr>
        <w:ind w:left="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3469AA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546CC2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730961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B520A8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40ABEA6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7605724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D2EAFE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BB2592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7" w15:restartNumberingAfterBreak="0">
    <w:nsid w:val="68EB5B9E"/>
    <w:multiLevelType w:val="multilevel"/>
    <w:tmpl w:val="12FEDE46"/>
    <w:styleLink w:val="ImportedStyle57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)"/>
      <w:lvlJc w:val="left"/>
      <w:pPr>
        <w:ind w:left="850" w:hanging="493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)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)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2)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2)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)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2)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2)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8" w15:restartNumberingAfterBreak="0">
    <w:nsid w:val="6AE46918"/>
    <w:multiLevelType w:val="hybridMultilevel"/>
    <w:tmpl w:val="022814EA"/>
    <w:styleLink w:val="ImportedStyle42"/>
    <w:lvl w:ilvl="0" w:tplc="7890CD0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EA3152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D00826A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8C2A9A0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012AC48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F72C34C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08ADFFE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0148600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E187C86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9" w15:restartNumberingAfterBreak="0">
    <w:nsid w:val="6BB67A8B"/>
    <w:multiLevelType w:val="hybridMultilevel"/>
    <w:tmpl w:val="D3AA9C00"/>
    <w:styleLink w:val="ImportedStyle20"/>
    <w:lvl w:ilvl="0" w:tplc="4B0C9D0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C4E5774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1928450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A6213D6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AD42886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B3C4B1E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9088BBE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B060C4E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CCC8352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0" w15:restartNumberingAfterBreak="0">
    <w:nsid w:val="6CF543E0"/>
    <w:multiLevelType w:val="hybridMultilevel"/>
    <w:tmpl w:val="3ADC6A8E"/>
    <w:styleLink w:val="ImportedStyle18"/>
    <w:lvl w:ilvl="0" w:tplc="35CAF25A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1A1CFB58">
      <w:start w:val="1"/>
      <w:numFmt w:val="lowerLetter"/>
      <w:lvlText w:val="%2."/>
      <w:lvlJc w:val="left"/>
      <w:pPr>
        <w:tabs>
          <w:tab w:val="left" w:pos="720"/>
        </w:tabs>
        <w:ind w:left="10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00CE18DC">
      <w:start w:val="1"/>
      <w:numFmt w:val="lowerLetter"/>
      <w:lvlText w:val="%3."/>
      <w:lvlJc w:val="left"/>
      <w:pPr>
        <w:tabs>
          <w:tab w:val="left" w:pos="720"/>
        </w:tabs>
        <w:ind w:left="18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19CAB6BC">
      <w:start w:val="1"/>
      <w:numFmt w:val="lowerLetter"/>
      <w:lvlText w:val="%4."/>
      <w:lvlJc w:val="left"/>
      <w:pPr>
        <w:tabs>
          <w:tab w:val="left" w:pos="720"/>
        </w:tabs>
        <w:ind w:left="25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F2960ABA">
      <w:start w:val="1"/>
      <w:numFmt w:val="lowerLetter"/>
      <w:lvlText w:val="%5."/>
      <w:lvlJc w:val="left"/>
      <w:pPr>
        <w:tabs>
          <w:tab w:val="left" w:pos="720"/>
        </w:tabs>
        <w:ind w:left="32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D60C013C">
      <w:start w:val="1"/>
      <w:numFmt w:val="lowerLetter"/>
      <w:lvlText w:val="%6."/>
      <w:lvlJc w:val="left"/>
      <w:pPr>
        <w:tabs>
          <w:tab w:val="left" w:pos="720"/>
        </w:tabs>
        <w:ind w:left="39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B62C460E">
      <w:start w:val="1"/>
      <w:numFmt w:val="lowerLetter"/>
      <w:lvlText w:val="%7."/>
      <w:lvlJc w:val="left"/>
      <w:pPr>
        <w:tabs>
          <w:tab w:val="left" w:pos="720"/>
        </w:tabs>
        <w:ind w:left="46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D9344FFE">
      <w:start w:val="1"/>
      <w:numFmt w:val="lowerLetter"/>
      <w:lvlText w:val="%8."/>
      <w:lvlJc w:val="left"/>
      <w:pPr>
        <w:tabs>
          <w:tab w:val="left" w:pos="720"/>
        </w:tabs>
        <w:ind w:left="54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256C0E4A">
      <w:start w:val="1"/>
      <w:numFmt w:val="lowerLetter"/>
      <w:lvlText w:val="%9."/>
      <w:lvlJc w:val="left"/>
      <w:pPr>
        <w:tabs>
          <w:tab w:val="left" w:pos="720"/>
        </w:tabs>
        <w:ind w:left="61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91" w15:restartNumberingAfterBreak="0">
    <w:nsid w:val="6D744770"/>
    <w:multiLevelType w:val="hybridMultilevel"/>
    <w:tmpl w:val="C78E308C"/>
    <w:styleLink w:val="ImportedStyle21"/>
    <w:lvl w:ilvl="0" w:tplc="EAC2B98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262AF0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326C2E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9E0C4F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75C813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48EECF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5924F5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E1A1DD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CE88A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2" w15:restartNumberingAfterBreak="0">
    <w:nsid w:val="6E8D6975"/>
    <w:multiLevelType w:val="hybridMultilevel"/>
    <w:tmpl w:val="2820D910"/>
    <w:styleLink w:val="ImportedStyle48"/>
    <w:lvl w:ilvl="0" w:tplc="A24CB942">
      <w:start w:val="1"/>
      <w:numFmt w:val="decimal"/>
      <w:lvlText w:val="%1."/>
      <w:lvlJc w:val="left"/>
      <w:pPr>
        <w:ind w:left="43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0CEF9A">
      <w:start w:val="1"/>
      <w:numFmt w:val="lowerLetter"/>
      <w:lvlText w:val="%2."/>
      <w:lvlJc w:val="left"/>
      <w:pPr>
        <w:tabs>
          <w:tab w:val="left" w:pos="432"/>
        </w:tabs>
        <w:ind w:left="115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086D556">
      <w:start w:val="1"/>
      <w:numFmt w:val="lowerRoman"/>
      <w:lvlText w:val="%3."/>
      <w:lvlJc w:val="left"/>
      <w:pPr>
        <w:tabs>
          <w:tab w:val="left" w:pos="432"/>
        </w:tabs>
        <w:ind w:left="1872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C368D64">
      <w:start w:val="1"/>
      <w:numFmt w:val="decimal"/>
      <w:lvlText w:val="%4."/>
      <w:lvlJc w:val="left"/>
      <w:pPr>
        <w:tabs>
          <w:tab w:val="left" w:pos="432"/>
        </w:tabs>
        <w:ind w:left="259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004043A">
      <w:start w:val="1"/>
      <w:numFmt w:val="lowerLetter"/>
      <w:lvlText w:val="%5."/>
      <w:lvlJc w:val="left"/>
      <w:pPr>
        <w:tabs>
          <w:tab w:val="left" w:pos="432"/>
        </w:tabs>
        <w:ind w:left="331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8F09348">
      <w:start w:val="1"/>
      <w:numFmt w:val="lowerRoman"/>
      <w:lvlText w:val="%6."/>
      <w:lvlJc w:val="left"/>
      <w:pPr>
        <w:tabs>
          <w:tab w:val="left" w:pos="432"/>
        </w:tabs>
        <w:ind w:left="4032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92C78EE">
      <w:start w:val="1"/>
      <w:numFmt w:val="decimal"/>
      <w:lvlText w:val="%7."/>
      <w:lvlJc w:val="left"/>
      <w:pPr>
        <w:tabs>
          <w:tab w:val="left" w:pos="432"/>
        </w:tabs>
        <w:ind w:left="475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42A0440">
      <w:start w:val="1"/>
      <w:numFmt w:val="lowerLetter"/>
      <w:lvlText w:val="%8."/>
      <w:lvlJc w:val="left"/>
      <w:pPr>
        <w:tabs>
          <w:tab w:val="left" w:pos="432"/>
        </w:tabs>
        <w:ind w:left="5472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E7AD2EA">
      <w:start w:val="1"/>
      <w:numFmt w:val="lowerRoman"/>
      <w:lvlText w:val="%9."/>
      <w:lvlJc w:val="left"/>
      <w:pPr>
        <w:tabs>
          <w:tab w:val="left" w:pos="432"/>
        </w:tabs>
        <w:ind w:left="6192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3" w15:restartNumberingAfterBreak="0">
    <w:nsid w:val="70C51833"/>
    <w:multiLevelType w:val="hybridMultilevel"/>
    <w:tmpl w:val="0E0AE9F0"/>
    <w:styleLink w:val="ImportedStyle33"/>
    <w:lvl w:ilvl="0" w:tplc="4B08C0D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DE8AD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D16023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7B0D30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E7293B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DEABD4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94248A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5141B5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13AD5B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4" w15:restartNumberingAfterBreak="0">
    <w:nsid w:val="711B5AD2"/>
    <w:multiLevelType w:val="hybridMultilevel"/>
    <w:tmpl w:val="0832DEE4"/>
    <w:styleLink w:val="ImportedStyle29"/>
    <w:lvl w:ilvl="0" w:tplc="5A444BC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8CC0AE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E44522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3C0FB3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518FE3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7E09AC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20000D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FE4684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A047BA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5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6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97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98" w15:restartNumberingAfterBreak="0">
    <w:nsid w:val="77677C5A"/>
    <w:multiLevelType w:val="hybridMultilevel"/>
    <w:tmpl w:val="A8622CF6"/>
    <w:styleLink w:val="ImportedStyle43"/>
    <w:lvl w:ilvl="0" w:tplc="543852C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FE88C06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2609B2A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3C67D9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B66683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18293D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C92E86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72C93A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C60E2B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9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00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101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102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7"/>
  </w:num>
  <w:num w:numId="2">
    <w:abstractNumId w:val="48"/>
  </w:num>
  <w:num w:numId="3">
    <w:abstractNumId w:val="6"/>
  </w:num>
  <w:num w:numId="4">
    <w:abstractNumId w:val="76"/>
  </w:num>
  <w:num w:numId="5">
    <w:abstractNumId w:val="32"/>
  </w:num>
  <w:num w:numId="6">
    <w:abstractNumId w:val="65"/>
  </w:num>
  <w:num w:numId="7">
    <w:abstractNumId w:val="61"/>
  </w:num>
  <w:num w:numId="8">
    <w:abstractNumId w:val="95"/>
  </w:num>
  <w:num w:numId="9">
    <w:abstractNumId w:val="82"/>
  </w:num>
  <w:num w:numId="10">
    <w:abstractNumId w:val="96"/>
  </w:num>
  <w:num w:numId="11">
    <w:abstractNumId w:val="97"/>
  </w:num>
  <w:num w:numId="12">
    <w:abstractNumId w:val="12"/>
  </w:num>
  <w:num w:numId="13">
    <w:abstractNumId w:val="37"/>
  </w:num>
  <w:num w:numId="14">
    <w:abstractNumId w:val="14"/>
  </w:num>
  <w:num w:numId="15">
    <w:abstractNumId w:val="49"/>
  </w:num>
  <w:num w:numId="16">
    <w:abstractNumId w:val="34"/>
  </w:num>
  <w:num w:numId="17">
    <w:abstractNumId w:val="71"/>
  </w:num>
  <w:num w:numId="18">
    <w:abstractNumId w:val="2"/>
  </w:num>
  <w:num w:numId="19">
    <w:abstractNumId w:val="70"/>
  </w:num>
  <w:num w:numId="20">
    <w:abstractNumId w:val="79"/>
  </w:num>
  <w:num w:numId="21">
    <w:abstractNumId w:val="44"/>
  </w:num>
  <w:num w:numId="22">
    <w:abstractNumId w:val="1"/>
  </w:num>
  <w:num w:numId="23">
    <w:abstractNumId w:val="73"/>
  </w:num>
  <w:num w:numId="24">
    <w:abstractNumId w:val="5"/>
  </w:num>
  <w:num w:numId="25">
    <w:abstractNumId w:val="83"/>
  </w:num>
  <w:num w:numId="26">
    <w:abstractNumId w:val="42"/>
  </w:num>
  <w:num w:numId="27">
    <w:abstractNumId w:val="86"/>
  </w:num>
  <w:num w:numId="28">
    <w:abstractNumId w:val="43"/>
  </w:num>
  <w:num w:numId="29">
    <w:abstractNumId w:val="84"/>
  </w:num>
  <w:num w:numId="30">
    <w:abstractNumId w:val="19"/>
  </w:num>
  <w:num w:numId="31">
    <w:abstractNumId w:val="58"/>
  </w:num>
  <w:num w:numId="32">
    <w:abstractNumId w:val="31"/>
  </w:num>
  <w:num w:numId="33">
    <w:abstractNumId w:val="47"/>
  </w:num>
  <w:num w:numId="34">
    <w:abstractNumId w:val="38"/>
  </w:num>
  <w:num w:numId="35">
    <w:abstractNumId w:val="90"/>
  </w:num>
  <w:num w:numId="36">
    <w:abstractNumId w:val="80"/>
  </w:num>
  <w:num w:numId="37">
    <w:abstractNumId w:val="89"/>
  </w:num>
  <w:num w:numId="38">
    <w:abstractNumId w:val="91"/>
  </w:num>
  <w:num w:numId="39">
    <w:abstractNumId w:val="27"/>
  </w:num>
  <w:num w:numId="40">
    <w:abstractNumId w:val="50"/>
  </w:num>
  <w:num w:numId="41">
    <w:abstractNumId w:val="46"/>
  </w:num>
  <w:num w:numId="42">
    <w:abstractNumId w:val="15"/>
  </w:num>
  <w:num w:numId="43">
    <w:abstractNumId w:val="8"/>
  </w:num>
  <w:num w:numId="44">
    <w:abstractNumId w:val="36"/>
  </w:num>
  <w:num w:numId="45">
    <w:abstractNumId w:val="4"/>
  </w:num>
  <w:num w:numId="46">
    <w:abstractNumId w:val="93"/>
  </w:num>
  <w:num w:numId="47">
    <w:abstractNumId w:val="26"/>
  </w:num>
  <w:num w:numId="48">
    <w:abstractNumId w:val="17"/>
  </w:num>
  <w:num w:numId="49">
    <w:abstractNumId w:val="74"/>
  </w:num>
  <w:num w:numId="50">
    <w:abstractNumId w:val="39"/>
  </w:num>
  <w:num w:numId="51">
    <w:abstractNumId w:val="62"/>
  </w:num>
  <w:num w:numId="52">
    <w:abstractNumId w:val="22"/>
  </w:num>
  <w:num w:numId="53">
    <w:abstractNumId w:val="98"/>
  </w:num>
  <w:num w:numId="54">
    <w:abstractNumId w:val="10"/>
  </w:num>
  <w:num w:numId="55">
    <w:abstractNumId w:val="33"/>
  </w:num>
  <w:num w:numId="56">
    <w:abstractNumId w:val="92"/>
  </w:num>
  <w:num w:numId="57">
    <w:abstractNumId w:val="13"/>
  </w:num>
  <w:num w:numId="58">
    <w:abstractNumId w:val="40"/>
  </w:num>
  <w:num w:numId="59">
    <w:abstractNumId w:val="67"/>
  </w:num>
  <w:num w:numId="60">
    <w:abstractNumId w:val="51"/>
  </w:num>
  <w:num w:numId="61">
    <w:abstractNumId w:val="23"/>
  </w:num>
  <w:num w:numId="62">
    <w:abstractNumId w:val="87"/>
  </w:num>
  <w:num w:numId="63">
    <w:abstractNumId w:val="66"/>
  </w:num>
  <w:num w:numId="64">
    <w:abstractNumId w:val="52"/>
  </w:num>
  <w:num w:numId="65">
    <w:abstractNumId w:val="21"/>
    <w:lvlOverride w:ilvl="0">
      <w:lvl w:ilvl="0" w:tplc="ED6A8B70">
        <w:start w:val="1"/>
        <w:numFmt w:val="decimal"/>
        <w:pStyle w:val="Style3"/>
        <w:lvlText w:val="%1."/>
        <w:lvlJc w:val="left"/>
        <w:pPr>
          <w:ind w:left="360" w:hanging="360"/>
        </w:pPr>
        <w:rPr>
          <w:rFonts w:hAnsi="Times New Roman"/>
          <w:i w:val="0"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6">
    <w:abstractNumId w:val="11"/>
  </w:num>
  <w:num w:numId="67">
    <w:abstractNumId w:val="63"/>
  </w:num>
  <w:num w:numId="68">
    <w:abstractNumId w:val="41"/>
  </w:num>
  <w:num w:numId="69">
    <w:abstractNumId w:val="16"/>
  </w:num>
  <w:num w:numId="70">
    <w:abstractNumId w:val="35"/>
  </w:num>
  <w:num w:numId="71">
    <w:abstractNumId w:val="20"/>
  </w:num>
  <w:num w:numId="72">
    <w:abstractNumId w:val="69"/>
  </w:num>
  <w:num w:numId="73">
    <w:abstractNumId w:val="45"/>
  </w:num>
  <w:num w:numId="74">
    <w:abstractNumId w:val="59"/>
    <w:lvlOverride w:ilvl="0">
      <w:startOverride w:val="1"/>
    </w:lvlOverride>
  </w:num>
  <w:num w:numId="75">
    <w:abstractNumId w:val="77"/>
    <w:lvlOverride w:ilvl="0">
      <w:startOverride w:val="1"/>
    </w:lvlOverride>
  </w:num>
  <w:num w:numId="76">
    <w:abstractNumId w:val="3"/>
  </w:num>
  <w:num w:numId="77">
    <w:abstractNumId w:val="25"/>
  </w:num>
  <w:num w:numId="78">
    <w:abstractNumId w:val="28"/>
  </w:num>
  <w:num w:numId="79">
    <w:abstractNumId w:val="60"/>
  </w:num>
  <w:num w:numId="80">
    <w:abstractNumId w:val="68"/>
  </w:num>
  <w:num w:numId="81">
    <w:abstractNumId w:val="88"/>
  </w:num>
  <w:num w:numId="82">
    <w:abstractNumId w:val="94"/>
  </w:num>
  <w:num w:numId="83">
    <w:abstractNumId w:val="57"/>
  </w:num>
  <w:num w:numId="84">
    <w:abstractNumId w:val="24"/>
  </w:num>
  <w:num w:numId="85">
    <w:abstractNumId w:val="81"/>
    <w:lvlOverride w:ilvl="0">
      <w:startOverride w:val="1"/>
    </w:lvlOverride>
  </w:num>
  <w:num w:numId="86">
    <w:abstractNumId w:val="55"/>
  </w:num>
  <w:num w:numId="87">
    <w:abstractNumId w:val="85"/>
  </w:num>
  <w:num w:numId="88">
    <w:abstractNumId w:val="30"/>
  </w:num>
  <w:num w:numId="89">
    <w:abstractNumId w:val="56"/>
  </w:num>
  <w:num w:numId="90">
    <w:abstractNumId w:val="18"/>
  </w:num>
  <w:num w:numId="91">
    <w:abstractNumId w:val="78"/>
  </w:num>
  <w:num w:numId="92">
    <w:abstractNumId w:val="29"/>
  </w:num>
  <w:num w:numId="93">
    <w:abstractNumId w:val="72"/>
  </w:num>
  <w:num w:numId="94">
    <w:abstractNumId w:val="102"/>
  </w:num>
  <w:num w:numId="95">
    <w:abstractNumId w:val="53"/>
  </w:num>
  <w:num w:numId="96">
    <w:abstractNumId w:val="54"/>
  </w:num>
  <w:num w:numId="97">
    <w:abstractNumId w:val="64"/>
  </w:num>
  <w:num w:numId="98">
    <w:abstractNumId w:val="75"/>
  </w:num>
  <w:num w:numId="99">
    <w:abstractNumId w:val="100"/>
  </w:num>
  <w:num w:numId="100">
    <w:abstractNumId w:val="99"/>
  </w:num>
  <w:num w:numId="101">
    <w:abstractNumId w:val="101"/>
  </w:num>
  <w:num w:numId="102">
    <w:abstractNumId w:val="9"/>
  </w:num>
  <w:numIdMacAtCleanup w:val="10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8/2023"/>
    <w:docVar w:name="dvlangue" w:val="RO"/>
    <w:docVar w:name="dvnumam" w:val="230"/>
    <w:docVar w:name="dvpe" w:val="731.820"/>
    <w:docVar w:name="dvrapporteur" w:val="Raportori: "/>
    <w:docVar w:name="dvstar" w:val="***I"/>
    <w:docVar w:name="dvtitre" w:val="Rezoluția legislativă a Parlamentului European din 23 aprilie 2024 referitoare la propunerea de regulament al Parlamentului European și al Consiliului de instituire a Autorității pentru Combaterea Spălării Banilor și a Finanțării Terorismului și de modificare a Regulamentelor (UE) nr. 1093/2010, (UE) nr. 1094/2010 și (UE) nr. 1095/2010(COM(2021)0421 – C9-0340/2021 – 2021/0240(COD))"/>
  </w:docVars>
  <w:rsids>
    <w:rsidRoot w:val="00BF1FE3"/>
    <w:rsid w:val="00002272"/>
    <w:rsid w:val="000109F8"/>
    <w:rsid w:val="00064002"/>
    <w:rsid w:val="000677B9"/>
    <w:rsid w:val="000831BA"/>
    <w:rsid w:val="000A42CC"/>
    <w:rsid w:val="000E7DD9"/>
    <w:rsid w:val="0010095E"/>
    <w:rsid w:val="00125B37"/>
    <w:rsid w:val="001577E7"/>
    <w:rsid w:val="001855F3"/>
    <w:rsid w:val="00187494"/>
    <w:rsid w:val="001F32AE"/>
    <w:rsid w:val="00221142"/>
    <w:rsid w:val="002767FF"/>
    <w:rsid w:val="002B18FE"/>
    <w:rsid w:val="002B5493"/>
    <w:rsid w:val="00343214"/>
    <w:rsid w:val="00353657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6588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81A5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66122"/>
    <w:rsid w:val="00881A7B"/>
    <w:rsid w:val="008840E5"/>
    <w:rsid w:val="00887B3E"/>
    <w:rsid w:val="008C2AC6"/>
    <w:rsid w:val="008E2911"/>
    <w:rsid w:val="00930C23"/>
    <w:rsid w:val="0093193B"/>
    <w:rsid w:val="009509D8"/>
    <w:rsid w:val="00950B64"/>
    <w:rsid w:val="00957F0E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6AE0"/>
    <w:rsid w:val="00B558F0"/>
    <w:rsid w:val="00BA41E2"/>
    <w:rsid w:val="00BD48FE"/>
    <w:rsid w:val="00BD7BD8"/>
    <w:rsid w:val="00BE6ADC"/>
    <w:rsid w:val="00BF1FE3"/>
    <w:rsid w:val="00C05BFE"/>
    <w:rsid w:val="00C23CD4"/>
    <w:rsid w:val="00C61C0C"/>
    <w:rsid w:val="00C941CB"/>
    <w:rsid w:val="00CC2357"/>
    <w:rsid w:val="00CF071A"/>
    <w:rsid w:val="00D058B8"/>
    <w:rsid w:val="00D40245"/>
    <w:rsid w:val="00D56C11"/>
    <w:rsid w:val="00D834A0"/>
    <w:rsid w:val="00D872DF"/>
    <w:rsid w:val="00D91E21"/>
    <w:rsid w:val="00DA7FCD"/>
    <w:rsid w:val="00E365E1"/>
    <w:rsid w:val="00E820A4"/>
    <w:rsid w:val="00E92BE3"/>
    <w:rsid w:val="00EB006A"/>
    <w:rsid w:val="00EB4772"/>
    <w:rsid w:val="00ED169E"/>
    <w:rsid w:val="00ED4235"/>
    <w:rsid w:val="00F04346"/>
    <w:rsid w:val="00F075DC"/>
    <w:rsid w:val="00F149E9"/>
    <w:rsid w:val="00F5134D"/>
    <w:rsid w:val="00F55416"/>
    <w:rsid w:val="00F72DC3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868D86"/>
  <w15:chartTrackingRefBased/>
  <w15:docId w15:val="{1FF0369F-C3B5-41B3-A5CA-6DC7C883F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 w:qFormat="1"/>
    <w:lsdException w:name="annotation reference" w:uiPriority="99"/>
    <w:lsdException w:name="endnote reference" w:uiPriority="99"/>
    <w:lsdException w:name="endnote text" w:uiPriority="99"/>
    <w:lsdException w:name="List" w:uiPriority="99"/>
    <w:lsdException w:name="List Bullet" w:qFormat="1"/>
    <w:lsdException w:name="List 2" w:uiPriority="99"/>
    <w:lsdException w:name="List 3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BVI fnr,EN Footnote Reference,Times 10 Point,Exposant 3 Point,Footnote reference number,note TESI,Footnote,Footnote call,SUPERS,(Footnote Reference),Voetnootverwijzing,Odwołanie przypisu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F5541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541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541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541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541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5416"/>
    <w:rPr>
      <w:i/>
      <w:sz w:val="22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5416"/>
    <w:rPr>
      <w:rFonts w:ascii="Arial" w:hAnsi="Arial"/>
      <w:sz w:val="24"/>
      <w:lang w:val="ro-RO"/>
    </w:rPr>
  </w:style>
  <w:style w:type="character" w:customStyle="1" w:styleId="Heading8Char">
    <w:name w:val="Heading 8 Char"/>
    <w:basedOn w:val="DefaultParagraphFont"/>
    <w:link w:val="Heading8"/>
    <w:semiHidden/>
    <w:rsid w:val="00F55416"/>
    <w:rPr>
      <w:rFonts w:ascii="Arial" w:hAnsi="Arial"/>
      <w:i/>
      <w:sz w:val="24"/>
      <w:lang w:val="ro-RO"/>
    </w:rPr>
  </w:style>
  <w:style w:type="character" w:customStyle="1" w:styleId="Heading9Char">
    <w:name w:val="Heading 9 Char"/>
    <w:basedOn w:val="DefaultParagraphFont"/>
    <w:link w:val="Heading9"/>
    <w:semiHidden/>
    <w:rsid w:val="00F55416"/>
    <w:rPr>
      <w:rFonts w:ascii="Arial" w:hAnsi="Arial"/>
      <w:b/>
      <w:i/>
      <w:sz w:val="18"/>
      <w:lang w:val="ro-RO"/>
    </w:rPr>
  </w:style>
  <w:style w:type="paragraph" w:styleId="TOCHeading">
    <w:name w:val="TOC Heading"/>
    <w:basedOn w:val="Normal"/>
    <w:next w:val="Normal"/>
    <w:uiPriority w:val="39"/>
    <w:unhideWhenUsed/>
    <w:qFormat/>
    <w:rsid w:val="00F5541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5541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F55416"/>
    <w:pPr>
      <w:spacing w:before="480" w:after="240"/>
    </w:pPr>
  </w:style>
  <w:style w:type="paragraph" w:customStyle="1" w:styleId="TOCPage">
    <w:name w:val="TOC Page"/>
    <w:basedOn w:val="Normal"/>
    <w:next w:val="TOC1"/>
    <w:rsid w:val="00F55416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F5541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55416"/>
    <w:rPr>
      <w:b/>
    </w:rPr>
  </w:style>
  <w:style w:type="paragraph" w:customStyle="1" w:styleId="NormalBold12a">
    <w:name w:val="NormalBold12a"/>
    <w:basedOn w:val="Normal"/>
    <w:rsid w:val="00F55416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F5541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55416"/>
    <w:pPr>
      <w:spacing w:after="480"/>
      <w:ind w:left="1417"/>
    </w:pPr>
  </w:style>
  <w:style w:type="paragraph" w:customStyle="1" w:styleId="CoverNormal">
    <w:name w:val="CoverNormal"/>
    <w:basedOn w:val="Normal"/>
    <w:rsid w:val="00F55416"/>
    <w:pPr>
      <w:ind w:left="1418"/>
    </w:pPr>
  </w:style>
  <w:style w:type="paragraph" w:customStyle="1" w:styleId="NormalCenter12a">
    <w:name w:val="NormalCenter12a"/>
    <w:basedOn w:val="Normal"/>
    <w:rsid w:val="00F55416"/>
    <w:pPr>
      <w:spacing w:after="240"/>
      <w:jc w:val="center"/>
    </w:pPr>
  </w:style>
  <w:style w:type="paragraph" w:customStyle="1" w:styleId="CoverReference">
    <w:name w:val="CoverReference"/>
    <w:basedOn w:val="Normal"/>
    <w:rsid w:val="00F5541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5541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5541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55416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F554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5416"/>
    <w:rPr>
      <w:sz w:val="24"/>
      <w:lang w:val="ro-RO"/>
    </w:rPr>
  </w:style>
  <w:style w:type="paragraph" w:customStyle="1" w:styleId="AmNumberTabs">
    <w:name w:val="AmNumberTabs"/>
    <w:basedOn w:val="Normal"/>
    <w:rsid w:val="00F5541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F55416"/>
    <w:pPr>
      <w:spacing w:before="720" w:after="240"/>
      <w:jc w:val="center"/>
    </w:pPr>
  </w:style>
  <w:style w:type="paragraph" w:customStyle="1" w:styleId="EPBody">
    <w:name w:val="EPBody"/>
    <w:basedOn w:val="Normal"/>
    <w:rsid w:val="00F5541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5541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F5541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5541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55416"/>
    <w:rPr>
      <w:sz w:val="18"/>
    </w:rPr>
  </w:style>
  <w:style w:type="character" w:customStyle="1" w:styleId="NormalBoldChar">
    <w:name w:val="NormalBold Char"/>
    <w:basedOn w:val="DefaultParagraphFont"/>
    <w:link w:val="NormalBold"/>
    <w:locked/>
    <w:rsid w:val="00F55416"/>
    <w:rPr>
      <w:b/>
      <w:sz w:val="24"/>
      <w:lang w:val="ro-RO"/>
    </w:rPr>
  </w:style>
  <w:style w:type="numbering" w:customStyle="1" w:styleId="NoList1">
    <w:name w:val="No List1"/>
    <w:next w:val="NoList"/>
    <w:uiPriority w:val="99"/>
    <w:semiHidden/>
    <w:unhideWhenUsed/>
    <w:rsid w:val="00F55416"/>
  </w:style>
  <w:style w:type="paragraph" w:styleId="ListBullet4">
    <w:name w:val="List Bullet 4"/>
    <w:basedOn w:val="Normal"/>
    <w:rsid w:val="00F55416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rsid w:val="00F55416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F55416"/>
    <w:pPr>
      <w:widowControl/>
      <w:numPr>
        <w:numId w:val="3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F55416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F55416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F55416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F55416"/>
    <w:pPr>
      <w:widowControl/>
      <w:numPr>
        <w:ilvl w:val="1"/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F55416"/>
    <w:pPr>
      <w:widowControl/>
      <w:numPr>
        <w:ilvl w:val="2"/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F55416"/>
    <w:pPr>
      <w:widowControl/>
      <w:numPr>
        <w:ilvl w:val="3"/>
        <w:numId w:val="8"/>
      </w:numPr>
      <w:spacing w:before="120" w:after="120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F55416"/>
    <w:pPr>
      <w:spacing w:before="120" w:after="120"/>
      <w:jc w:val="both"/>
    </w:pPr>
    <w:rPr>
      <w:lang w:val="ro-RO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F55416"/>
    <w:rPr>
      <w:color w:val="0000FF"/>
      <w:u w:val="single"/>
    </w:rPr>
  </w:style>
  <w:style w:type="paragraph" w:styleId="ListBullet">
    <w:name w:val="List Bullet"/>
    <w:basedOn w:val="Normal"/>
    <w:qFormat/>
    <w:rsid w:val="00F55416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rsid w:val="00F55416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F55416"/>
    <w:pPr>
      <w:widowControl/>
      <w:numPr>
        <w:numId w:val="11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F55416"/>
    <w:pPr>
      <w:widowControl/>
      <w:numPr>
        <w:numId w:val="15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rsid w:val="00F55416"/>
    <w:pPr>
      <w:widowControl/>
      <w:numPr>
        <w:numId w:val="16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rsid w:val="00F55416"/>
    <w:pPr>
      <w:widowControl/>
      <w:numPr>
        <w:numId w:val="17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rsid w:val="00F55416"/>
    <w:pPr>
      <w:widowControl/>
      <w:numPr>
        <w:numId w:val="12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F55416"/>
    <w:pPr>
      <w:widowControl/>
      <w:numPr>
        <w:numId w:val="13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F55416"/>
    <w:pPr>
      <w:numPr>
        <w:numId w:val="14"/>
      </w:numPr>
      <w:tabs>
        <w:tab w:val="clear" w:pos="1560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F55416"/>
    <w:pPr>
      <w:numPr>
        <w:ilvl w:val="1"/>
        <w:numId w:val="14"/>
      </w:numPr>
      <w:tabs>
        <w:tab w:val="clear" w:pos="2268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F55416"/>
    <w:pPr>
      <w:numPr>
        <w:ilvl w:val="1"/>
        <w:numId w:val="15"/>
      </w:numPr>
      <w:tabs>
        <w:tab w:val="clear" w:pos="2268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F55416"/>
    <w:pPr>
      <w:numPr>
        <w:ilvl w:val="1"/>
        <w:numId w:val="16"/>
      </w:numPr>
      <w:tabs>
        <w:tab w:val="clear" w:pos="2268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F55416"/>
    <w:pPr>
      <w:numPr>
        <w:ilvl w:val="1"/>
        <w:numId w:val="17"/>
      </w:numPr>
      <w:tabs>
        <w:tab w:val="clear" w:pos="2268"/>
        <w:tab w:val="num" w:pos="926"/>
      </w:tabs>
      <w:ind w:left="926" w:hanging="360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F55416"/>
    <w:pPr>
      <w:numPr>
        <w:ilvl w:val="2"/>
        <w:numId w:val="14"/>
      </w:numPr>
      <w:tabs>
        <w:tab w:val="clear" w:pos="2977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F55416"/>
    <w:pPr>
      <w:numPr>
        <w:ilvl w:val="2"/>
        <w:numId w:val="15"/>
      </w:numPr>
      <w:tabs>
        <w:tab w:val="clear" w:pos="2977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F55416"/>
    <w:pPr>
      <w:numPr>
        <w:ilvl w:val="2"/>
        <w:numId w:val="16"/>
      </w:numPr>
      <w:tabs>
        <w:tab w:val="clear" w:pos="2977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F55416"/>
    <w:pPr>
      <w:numPr>
        <w:ilvl w:val="2"/>
        <w:numId w:val="17"/>
      </w:numPr>
      <w:tabs>
        <w:tab w:val="clear" w:pos="2977"/>
        <w:tab w:val="num" w:pos="926"/>
      </w:tabs>
      <w:ind w:left="926" w:hanging="360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F55416"/>
    <w:pPr>
      <w:numPr>
        <w:ilvl w:val="3"/>
        <w:numId w:val="14"/>
      </w:numPr>
      <w:tabs>
        <w:tab w:val="clear" w:pos="3686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F55416"/>
    <w:pPr>
      <w:numPr>
        <w:ilvl w:val="3"/>
        <w:numId w:val="15"/>
      </w:numPr>
      <w:tabs>
        <w:tab w:val="clear" w:pos="3686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F55416"/>
    <w:pPr>
      <w:numPr>
        <w:ilvl w:val="3"/>
        <w:numId w:val="16"/>
      </w:numPr>
      <w:tabs>
        <w:tab w:val="clear" w:pos="3686"/>
        <w:tab w:val="num" w:pos="643"/>
      </w:tabs>
      <w:ind w:left="643" w:hanging="360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F55416"/>
    <w:pPr>
      <w:numPr>
        <w:ilvl w:val="3"/>
        <w:numId w:val="17"/>
      </w:numPr>
      <w:tabs>
        <w:tab w:val="clear" w:pos="3686"/>
        <w:tab w:val="num" w:pos="926"/>
      </w:tabs>
      <w:ind w:left="926" w:hanging="360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F5541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F5541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F5541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F5541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F5541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F5541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F55416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F55416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F55416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F55416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F55416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F55416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F55416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F55416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F55416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F55416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F55416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F5541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F5541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F5541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F5541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F55416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F55416"/>
    <w:pPr>
      <w:widowControl/>
      <w:spacing w:before="120" w:after="120"/>
      <w:jc w:val="center"/>
    </w:pPr>
    <w:rPr>
      <w:b/>
      <w:szCs w:val="22"/>
      <w:u w:val="single"/>
    </w:rPr>
  </w:style>
  <w:style w:type="character" w:styleId="CommentReference">
    <w:name w:val="annotation reference"/>
    <w:uiPriority w:val="99"/>
    <w:rsid w:val="00F55416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rsid w:val="00F55416"/>
    <w:pPr>
      <w:widowControl/>
      <w:spacing w:before="120" w:after="120"/>
      <w:jc w:val="both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55416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F554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F55416"/>
    <w:rPr>
      <w:b/>
      <w:bCs/>
      <w:lang w:val="ro-RO"/>
    </w:rPr>
  </w:style>
  <w:style w:type="paragraph" w:styleId="BalloonText">
    <w:name w:val="Balloon Text"/>
    <w:basedOn w:val="Normal"/>
    <w:link w:val="BalloonTextChar"/>
    <w:uiPriority w:val="99"/>
    <w:rsid w:val="00F55416"/>
    <w:pPr>
      <w:widowControl/>
      <w:spacing w:before="120" w:after="120"/>
      <w:jc w:val="both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55416"/>
    <w:rPr>
      <w:rFonts w:ascii="Tahoma" w:hAnsi="Tahoma" w:cs="Tahoma"/>
      <w:sz w:val="16"/>
      <w:szCs w:val="16"/>
      <w:lang w:val="ro-RO"/>
    </w:rPr>
  </w:style>
  <w:style w:type="paragraph" w:styleId="Caption">
    <w:name w:val="caption"/>
    <w:basedOn w:val="Normal"/>
    <w:next w:val="Normal"/>
    <w:qFormat/>
    <w:rsid w:val="00F55416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F55416"/>
    <w:pPr>
      <w:widowControl/>
      <w:spacing w:before="120" w:after="120"/>
      <w:jc w:val="both"/>
    </w:pPr>
    <w:rPr>
      <w:szCs w:val="22"/>
    </w:rPr>
  </w:style>
  <w:style w:type="character" w:customStyle="1" w:styleId="tw4winMark">
    <w:name w:val="tw4winMark"/>
    <w:rsid w:val="00F55416"/>
    <w:rPr>
      <w:vanish/>
      <w:color w:val="800080"/>
      <w:vertAlign w:val="subscript"/>
    </w:rPr>
  </w:style>
  <w:style w:type="character" w:styleId="FollowedHyperlink">
    <w:name w:val="FollowedHyperlink"/>
    <w:rsid w:val="00F55416"/>
    <w:rPr>
      <w:color w:val="800080"/>
      <w:u w:val="single"/>
    </w:rPr>
  </w:style>
  <w:style w:type="paragraph" w:customStyle="1" w:styleId="Sous-titreobjet">
    <w:name w:val="Sous-titre objet"/>
    <w:basedOn w:val="Normal"/>
    <w:rsid w:val="00F55416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F55416"/>
  </w:style>
  <w:style w:type="paragraph" w:styleId="Revision">
    <w:name w:val="Revision"/>
    <w:hidden/>
    <w:uiPriority w:val="99"/>
    <w:semiHidden/>
    <w:rsid w:val="00F55416"/>
    <w:pPr>
      <w:spacing w:after="200" w:line="276" w:lineRule="auto"/>
    </w:pPr>
    <w:rPr>
      <w:rFonts w:ascii="Calibri" w:eastAsia="Calibri" w:hAnsi="Calibri"/>
      <w:sz w:val="24"/>
      <w:szCs w:val="22"/>
      <w:lang w:val="ro-RO"/>
    </w:rPr>
  </w:style>
  <w:style w:type="paragraph" w:customStyle="1" w:styleId="FooterCoverPage">
    <w:name w:val="Footer Cover Page"/>
    <w:basedOn w:val="Normal"/>
    <w:link w:val="FooterCoverPageChar"/>
    <w:rsid w:val="00F55416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F55416"/>
    <w:rPr>
      <w:rFonts w:ascii="Times New Roman" w:hAnsi="Times New Roman" w:cs="Times New Roman"/>
      <w:b/>
      <w:sz w:val="28"/>
      <w:lang w:val="ro-RO"/>
    </w:rPr>
  </w:style>
  <w:style w:type="character" w:customStyle="1" w:styleId="FooterCoverPageChar">
    <w:name w:val="Footer Cover Page Char"/>
    <w:link w:val="FooterCoverPage"/>
    <w:rsid w:val="00F55416"/>
    <w:rPr>
      <w:rFonts w:eastAsia="Calibri"/>
      <w:sz w:val="24"/>
      <w:szCs w:val="22"/>
      <w:lang w:val="ro-RO"/>
    </w:rPr>
  </w:style>
  <w:style w:type="paragraph" w:customStyle="1" w:styleId="HeaderCoverPage">
    <w:name w:val="Header Cover Page"/>
    <w:basedOn w:val="Normal"/>
    <w:link w:val="HeaderCoverPageChar"/>
    <w:rsid w:val="00F55416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F55416"/>
    <w:rPr>
      <w:rFonts w:eastAsia="Calibri"/>
      <w:sz w:val="24"/>
      <w:szCs w:val="22"/>
      <w:lang w:val="ro-RO"/>
    </w:rPr>
  </w:style>
  <w:style w:type="paragraph" w:customStyle="1" w:styleId="Body">
    <w:name w:val="Body"/>
    <w:rsid w:val="00F5541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 w:val="22"/>
      <w:szCs w:val="22"/>
      <w:u w:color="000000"/>
      <w:bdr w:val="nil"/>
      <w:lang w:val="ro-RO" w:eastAsia="en-IE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"/>
    <w:rsid w:val="00F55416"/>
    <w:pPr>
      <w:keepNext/>
      <w:pBdr>
        <w:top w:val="nil"/>
        <w:left w:val="nil"/>
        <w:bottom w:val="nil"/>
        <w:right w:val="nil"/>
        <w:between w:val="nil"/>
        <w:bar w:val="nil"/>
      </w:pBdr>
      <w:tabs>
        <w:tab w:val="left" w:pos="482"/>
      </w:tabs>
      <w:spacing w:before="240" w:after="240"/>
      <w:ind w:left="482" w:hanging="482"/>
      <w:jc w:val="both"/>
      <w:outlineLvl w:val="0"/>
    </w:pPr>
    <w:rPr>
      <w:rFonts w:eastAsia="Arial Unicode MS" w:cs="Arial Unicode MS"/>
      <w:b/>
      <w:bCs/>
      <w:smallCaps/>
      <w:color w:val="000000"/>
      <w:sz w:val="24"/>
      <w:szCs w:val="24"/>
      <w:u w:color="000000"/>
      <w:bdr w:val="nil"/>
      <w:lang w:val="ro-RO" w:eastAsia="en-IE"/>
      <w14:textOutline w14:w="0" w14:cap="flat" w14:cmpd="sng" w14:algn="ctr">
        <w14:noFill/>
        <w14:prstDash w14:val="solid"/>
        <w14:bevel/>
      </w14:textOutline>
    </w:rPr>
  </w:style>
  <w:style w:type="paragraph" w:styleId="NormalWeb">
    <w:name w:val="Normal (Web)"/>
    <w:uiPriority w:val="99"/>
    <w:rsid w:val="00F55416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color w:val="000000"/>
      <w:sz w:val="24"/>
      <w:szCs w:val="24"/>
      <w:u w:color="000000"/>
      <w:bdr w:val="nil"/>
      <w:lang w:val="ro-RO" w:eastAsia="en-IE"/>
    </w:rPr>
  </w:style>
  <w:style w:type="numbering" w:customStyle="1" w:styleId="ImportedStyle1">
    <w:name w:val="Imported Style 1"/>
    <w:rsid w:val="00F55416"/>
    <w:pPr>
      <w:numPr>
        <w:numId w:val="18"/>
      </w:numPr>
    </w:pPr>
  </w:style>
  <w:style w:type="paragraph" w:customStyle="1" w:styleId="Default">
    <w:name w:val="Default"/>
    <w:rsid w:val="00F55416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sz w:val="24"/>
      <w:szCs w:val="24"/>
      <w:u w:color="000000"/>
      <w:bdr w:val="nil"/>
      <w:lang w:val="ro-RO" w:eastAsia="en-IE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2">
    <w:name w:val="Imported Style 2"/>
    <w:rsid w:val="00F55416"/>
    <w:pPr>
      <w:numPr>
        <w:numId w:val="19"/>
      </w:numPr>
    </w:pPr>
  </w:style>
  <w:style w:type="numbering" w:customStyle="1" w:styleId="ImportedStyle3">
    <w:name w:val="Imported Style 3"/>
    <w:rsid w:val="00F55416"/>
    <w:pPr>
      <w:numPr>
        <w:numId w:val="20"/>
      </w:numPr>
    </w:pPr>
  </w:style>
  <w:style w:type="numbering" w:customStyle="1" w:styleId="ImportedStyle4">
    <w:name w:val="Imported Style 4"/>
    <w:rsid w:val="00F55416"/>
    <w:pPr>
      <w:numPr>
        <w:numId w:val="21"/>
      </w:numPr>
    </w:pPr>
  </w:style>
  <w:style w:type="numbering" w:customStyle="1" w:styleId="ImportedStyle5">
    <w:name w:val="Imported Style 5"/>
    <w:rsid w:val="00F55416"/>
    <w:pPr>
      <w:numPr>
        <w:numId w:val="22"/>
      </w:numPr>
    </w:pPr>
  </w:style>
  <w:style w:type="numbering" w:customStyle="1" w:styleId="ImportedStyle6">
    <w:name w:val="Imported Style 6"/>
    <w:rsid w:val="00F55416"/>
    <w:pPr>
      <w:numPr>
        <w:numId w:val="23"/>
      </w:numPr>
    </w:pPr>
  </w:style>
  <w:style w:type="numbering" w:customStyle="1" w:styleId="ImportedStyle7">
    <w:name w:val="Imported Style 7"/>
    <w:rsid w:val="00F55416"/>
    <w:pPr>
      <w:numPr>
        <w:numId w:val="24"/>
      </w:numPr>
    </w:pPr>
  </w:style>
  <w:style w:type="numbering" w:customStyle="1" w:styleId="ImportedStyle8">
    <w:name w:val="Imported Style 8"/>
    <w:rsid w:val="00F55416"/>
    <w:pPr>
      <w:numPr>
        <w:numId w:val="25"/>
      </w:numPr>
    </w:pPr>
  </w:style>
  <w:style w:type="numbering" w:customStyle="1" w:styleId="ImportedStyle9">
    <w:name w:val="Imported Style 9"/>
    <w:rsid w:val="00F55416"/>
    <w:pPr>
      <w:numPr>
        <w:numId w:val="26"/>
      </w:numPr>
    </w:pPr>
  </w:style>
  <w:style w:type="numbering" w:customStyle="1" w:styleId="ImportedStyle10">
    <w:name w:val="Imported Style 10"/>
    <w:rsid w:val="00F55416"/>
    <w:pPr>
      <w:numPr>
        <w:numId w:val="27"/>
      </w:numPr>
    </w:pPr>
  </w:style>
  <w:style w:type="numbering" w:customStyle="1" w:styleId="ImportedStyle11">
    <w:name w:val="Imported Style 11"/>
    <w:rsid w:val="00F55416"/>
    <w:pPr>
      <w:numPr>
        <w:numId w:val="28"/>
      </w:numPr>
    </w:pPr>
  </w:style>
  <w:style w:type="numbering" w:customStyle="1" w:styleId="ImportedStyle12">
    <w:name w:val="Imported Style 12"/>
    <w:rsid w:val="00F55416"/>
    <w:pPr>
      <w:numPr>
        <w:numId w:val="29"/>
      </w:numPr>
    </w:pPr>
  </w:style>
  <w:style w:type="numbering" w:customStyle="1" w:styleId="ImportedStyle13">
    <w:name w:val="Imported Style 13"/>
    <w:rsid w:val="00F55416"/>
    <w:pPr>
      <w:numPr>
        <w:numId w:val="30"/>
      </w:numPr>
    </w:pPr>
  </w:style>
  <w:style w:type="numbering" w:customStyle="1" w:styleId="ImportedStyle14">
    <w:name w:val="Imported Style 14"/>
    <w:rsid w:val="00F55416"/>
    <w:pPr>
      <w:numPr>
        <w:numId w:val="31"/>
      </w:numPr>
    </w:pPr>
  </w:style>
  <w:style w:type="numbering" w:customStyle="1" w:styleId="ImportedStyle15">
    <w:name w:val="Imported Style 15"/>
    <w:rsid w:val="00F55416"/>
    <w:pPr>
      <w:numPr>
        <w:numId w:val="32"/>
      </w:numPr>
    </w:pPr>
  </w:style>
  <w:style w:type="numbering" w:customStyle="1" w:styleId="ImportedStyle16">
    <w:name w:val="Imported Style 16"/>
    <w:rsid w:val="00F55416"/>
    <w:pPr>
      <w:numPr>
        <w:numId w:val="33"/>
      </w:numPr>
    </w:pPr>
  </w:style>
  <w:style w:type="numbering" w:customStyle="1" w:styleId="ImportedStyle17">
    <w:name w:val="Imported Style 17"/>
    <w:rsid w:val="00F55416"/>
    <w:pPr>
      <w:numPr>
        <w:numId w:val="34"/>
      </w:numPr>
    </w:pPr>
  </w:style>
  <w:style w:type="numbering" w:customStyle="1" w:styleId="ImportedStyle18">
    <w:name w:val="Imported Style 18"/>
    <w:rsid w:val="00F55416"/>
    <w:pPr>
      <w:numPr>
        <w:numId w:val="35"/>
      </w:numPr>
    </w:pPr>
  </w:style>
  <w:style w:type="numbering" w:customStyle="1" w:styleId="ImportedStyle19">
    <w:name w:val="Imported Style 19"/>
    <w:rsid w:val="00F55416"/>
    <w:pPr>
      <w:numPr>
        <w:numId w:val="36"/>
      </w:numPr>
    </w:pPr>
  </w:style>
  <w:style w:type="numbering" w:customStyle="1" w:styleId="ImportedStyle20">
    <w:name w:val="Imported Style 20"/>
    <w:rsid w:val="00F55416"/>
    <w:pPr>
      <w:numPr>
        <w:numId w:val="37"/>
      </w:numPr>
    </w:pPr>
  </w:style>
  <w:style w:type="numbering" w:customStyle="1" w:styleId="ImportedStyle21">
    <w:name w:val="Imported Style 21"/>
    <w:rsid w:val="00F55416"/>
    <w:pPr>
      <w:numPr>
        <w:numId w:val="38"/>
      </w:numPr>
    </w:pPr>
  </w:style>
  <w:style w:type="numbering" w:customStyle="1" w:styleId="ImportedStyle22">
    <w:name w:val="Imported Style 22"/>
    <w:rsid w:val="00F55416"/>
    <w:pPr>
      <w:numPr>
        <w:numId w:val="39"/>
      </w:numPr>
    </w:pPr>
  </w:style>
  <w:style w:type="paragraph" w:customStyle="1" w:styleId="CM4">
    <w:name w:val="CM4"/>
    <w:next w:val="Default"/>
    <w:rsid w:val="00F55416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val="ro-RO" w:eastAsia="en-IE"/>
    </w:rPr>
  </w:style>
  <w:style w:type="numbering" w:customStyle="1" w:styleId="ImportedStyle23">
    <w:name w:val="Imported Style 23"/>
    <w:rsid w:val="00F55416"/>
    <w:pPr>
      <w:numPr>
        <w:numId w:val="40"/>
      </w:numPr>
    </w:pPr>
  </w:style>
  <w:style w:type="numbering" w:customStyle="1" w:styleId="ImportedStyle24">
    <w:name w:val="Imported Style 24"/>
    <w:rsid w:val="00F55416"/>
    <w:pPr>
      <w:numPr>
        <w:numId w:val="41"/>
      </w:numPr>
    </w:pPr>
  </w:style>
  <w:style w:type="numbering" w:customStyle="1" w:styleId="ImportedStyle25">
    <w:name w:val="Imported Style 25"/>
    <w:rsid w:val="00F55416"/>
    <w:pPr>
      <w:numPr>
        <w:numId w:val="42"/>
      </w:numPr>
    </w:pPr>
  </w:style>
  <w:style w:type="numbering" w:customStyle="1" w:styleId="ImportedStyle26">
    <w:name w:val="Imported Style 26"/>
    <w:rsid w:val="00F55416"/>
    <w:pPr>
      <w:numPr>
        <w:numId w:val="43"/>
      </w:numPr>
    </w:pPr>
  </w:style>
  <w:style w:type="numbering" w:customStyle="1" w:styleId="ImportedStyle27">
    <w:name w:val="Imported Style 27"/>
    <w:rsid w:val="00F55416"/>
    <w:pPr>
      <w:numPr>
        <w:numId w:val="44"/>
      </w:numPr>
    </w:pPr>
  </w:style>
  <w:style w:type="numbering" w:customStyle="1" w:styleId="ImportedStyle28">
    <w:name w:val="Imported Style 28"/>
    <w:rsid w:val="00F55416"/>
    <w:pPr>
      <w:numPr>
        <w:numId w:val="45"/>
      </w:numPr>
    </w:pPr>
  </w:style>
  <w:style w:type="numbering" w:customStyle="1" w:styleId="ImportedStyle29">
    <w:name w:val="Imported Style 29"/>
    <w:rsid w:val="00F55416"/>
    <w:pPr>
      <w:numPr>
        <w:numId w:val="82"/>
      </w:numPr>
    </w:pPr>
  </w:style>
  <w:style w:type="numbering" w:customStyle="1" w:styleId="ImportedStyle30">
    <w:name w:val="Imported Style 30"/>
    <w:rsid w:val="00F55416"/>
    <w:pPr>
      <w:numPr>
        <w:numId w:val="79"/>
      </w:numPr>
    </w:pPr>
  </w:style>
  <w:style w:type="numbering" w:customStyle="1" w:styleId="ImportedStyle31">
    <w:name w:val="Imported Style 31"/>
    <w:rsid w:val="00F55416"/>
    <w:pPr>
      <w:numPr>
        <w:numId w:val="80"/>
      </w:numPr>
    </w:pPr>
  </w:style>
  <w:style w:type="numbering" w:customStyle="1" w:styleId="ImportedStyle32">
    <w:name w:val="Imported Style 32"/>
    <w:rsid w:val="00F55416"/>
    <w:pPr>
      <w:numPr>
        <w:numId w:val="76"/>
      </w:numPr>
    </w:pPr>
  </w:style>
  <w:style w:type="numbering" w:customStyle="1" w:styleId="ImportedStyle33">
    <w:name w:val="Imported Style 33"/>
    <w:rsid w:val="00F55416"/>
    <w:pPr>
      <w:numPr>
        <w:numId w:val="46"/>
      </w:numPr>
    </w:pPr>
  </w:style>
  <w:style w:type="numbering" w:customStyle="1" w:styleId="ImportedStyle34">
    <w:name w:val="Imported Style 34"/>
    <w:rsid w:val="00F55416"/>
    <w:pPr>
      <w:numPr>
        <w:numId w:val="47"/>
      </w:numPr>
    </w:pPr>
  </w:style>
  <w:style w:type="numbering" w:customStyle="1" w:styleId="ImportedStyle35">
    <w:name w:val="Imported Style 35"/>
    <w:rsid w:val="00F55416"/>
    <w:pPr>
      <w:numPr>
        <w:numId w:val="48"/>
      </w:numPr>
    </w:pPr>
  </w:style>
  <w:style w:type="paragraph" w:styleId="ListParagraph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"/>
    <w:link w:val="ListParagraphChar"/>
    <w:uiPriority w:val="34"/>
    <w:qFormat/>
    <w:rsid w:val="00F55416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color w:val="000000"/>
      <w:sz w:val="24"/>
      <w:szCs w:val="24"/>
      <w:u w:color="000000"/>
      <w:bdr w:val="nil"/>
      <w:lang w:val="ro-RO" w:eastAsia="en-IE"/>
    </w:rPr>
  </w:style>
  <w:style w:type="numbering" w:customStyle="1" w:styleId="ImportedStyle37">
    <w:name w:val="Imported Style 37"/>
    <w:rsid w:val="00F55416"/>
    <w:pPr>
      <w:numPr>
        <w:numId w:val="49"/>
      </w:numPr>
    </w:pPr>
  </w:style>
  <w:style w:type="numbering" w:customStyle="1" w:styleId="ImportedStyle38">
    <w:name w:val="Imported Style 38"/>
    <w:rsid w:val="00F55416"/>
    <w:pPr>
      <w:numPr>
        <w:numId w:val="50"/>
      </w:numPr>
    </w:pPr>
  </w:style>
  <w:style w:type="numbering" w:customStyle="1" w:styleId="ImportedStyle39">
    <w:name w:val="Imported Style 39"/>
    <w:rsid w:val="00F55416"/>
    <w:pPr>
      <w:numPr>
        <w:numId w:val="51"/>
      </w:numPr>
    </w:pPr>
  </w:style>
  <w:style w:type="numbering" w:customStyle="1" w:styleId="ImportedStyle40">
    <w:name w:val="Imported Style 40"/>
    <w:rsid w:val="00F55416"/>
    <w:pPr>
      <w:numPr>
        <w:numId w:val="77"/>
      </w:numPr>
    </w:pPr>
  </w:style>
  <w:style w:type="numbering" w:customStyle="1" w:styleId="ImportedStyle41">
    <w:name w:val="Imported Style 41"/>
    <w:rsid w:val="00F55416"/>
    <w:pPr>
      <w:numPr>
        <w:numId w:val="52"/>
      </w:numPr>
    </w:pPr>
  </w:style>
  <w:style w:type="numbering" w:customStyle="1" w:styleId="ImportedStyle42">
    <w:name w:val="Imported Style 42"/>
    <w:rsid w:val="00F55416"/>
    <w:pPr>
      <w:numPr>
        <w:numId w:val="81"/>
      </w:numPr>
    </w:pPr>
  </w:style>
  <w:style w:type="numbering" w:customStyle="1" w:styleId="ImportedStyle43">
    <w:name w:val="Imported Style 43"/>
    <w:rsid w:val="00F55416"/>
    <w:pPr>
      <w:numPr>
        <w:numId w:val="53"/>
      </w:numPr>
    </w:pPr>
  </w:style>
  <w:style w:type="numbering" w:customStyle="1" w:styleId="ImportedStyle44">
    <w:name w:val="Imported Style 44"/>
    <w:rsid w:val="00F55416"/>
  </w:style>
  <w:style w:type="numbering" w:customStyle="1" w:styleId="ImportedStyle45">
    <w:name w:val="Imported Style 45"/>
    <w:rsid w:val="00F55416"/>
    <w:pPr>
      <w:numPr>
        <w:numId w:val="66"/>
      </w:numPr>
    </w:pPr>
  </w:style>
  <w:style w:type="numbering" w:customStyle="1" w:styleId="ImportedStyle46">
    <w:name w:val="Imported Style 46"/>
    <w:rsid w:val="00F55416"/>
    <w:pPr>
      <w:numPr>
        <w:numId w:val="55"/>
      </w:numPr>
    </w:pPr>
  </w:style>
  <w:style w:type="numbering" w:customStyle="1" w:styleId="ImportedStyle47">
    <w:name w:val="Imported Style 47"/>
    <w:rsid w:val="00F55416"/>
    <w:pPr>
      <w:numPr>
        <w:numId w:val="67"/>
      </w:numPr>
    </w:pPr>
  </w:style>
  <w:style w:type="numbering" w:customStyle="1" w:styleId="ImportedStyle48">
    <w:name w:val="Imported Style 48"/>
    <w:rsid w:val="00F55416"/>
    <w:pPr>
      <w:numPr>
        <w:numId w:val="56"/>
      </w:numPr>
    </w:pPr>
  </w:style>
  <w:style w:type="numbering" w:customStyle="1" w:styleId="ImportedStyle36">
    <w:name w:val="Imported Style 36"/>
    <w:rsid w:val="00F55416"/>
    <w:pPr>
      <w:numPr>
        <w:numId w:val="68"/>
      </w:numPr>
    </w:pPr>
  </w:style>
  <w:style w:type="numbering" w:customStyle="1" w:styleId="ImportedStyle49">
    <w:name w:val="Imported Style 49"/>
    <w:rsid w:val="00F55416"/>
  </w:style>
  <w:style w:type="numbering" w:customStyle="1" w:styleId="ImportedStyle50">
    <w:name w:val="Imported Style 50"/>
    <w:rsid w:val="00F55416"/>
  </w:style>
  <w:style w:type="numbering" w:customStyle="1" w:styleId="ImportedStyle51">
    <w:name w:val="Imported Style 51"/>
    <w:rsid w:val="00F55416"/>
    <w:pPr>
      <w:numPr>
        <w:numId w:val="57"/>
      </w:numPr>
    </w:pPr>
  </w:style>
  <w:style w:type="numbering" w:customStyle="1" w:styleId="ImportedStyle52">
    <w:name w:val="Imported Style 52"/>
    <w:rsid w:val="00F55416"/>
    <w:pPr>
      <w:numPr>
        <w:numId w:val="58"/>
      </w:numPr>
    </w:pPr>
  </w:style>
  <w:style w:type="numbering" w:customStyle="1" w:styleId="ImportedStyle53">
    <w:name w:val="Imported Style 53"/>
    <w:rsid w:val="00F55416"/>
    <w:pPr>
      <w:numPr>
        <w:numId w:val="59"/>
      </w:numPr>
    </w:pPr>
  </w:style>
  <w:style w:type="numbering" w:customStyle="1" w:styleId="ImportedStyle54">
    <w:name w:val="Imported Style 54"/>
    <w:rsid w:val="00F55416"/>
    <w:pPr>
      <w:numPr>
        <w:numId w:val="78"/>
      </w:numPr>
    </w:pPr>
  </w:style>
  <w:style w:type="numbering" w:customStyle="1" w:styleId="ImportedStyle55">
    <w:name w:val="Imported Style 55"/>
    <w:rsid w:val="00F55416"/>
    <w:pPr>
      <w:numPr>
        <w:numId w:val="60"/>
      </w:numPr>
    </w:pPr>
  </w:style>
  <w:style w:type="numbering" w:customStyle="1" w:styleId="ImportedStyle56">
    <w:name w:val="Imported Style 56"/>
    <w:rsid w:val="00F55416"/>
    <w:pPr>
      <w:numPr>
        <w:numId w:val="61"/>
      </w:numPr>
    </w:pPr>
  </w:style>
  <w:style w:type="numbering" w:customStyle="1" w:styleId="ImportedStyle57">
    <w:name w:val="Imported Style 57"/>
    <w:rsid w:val="00F55416"/>
    <w:pPr>
      <w:numPr>
        <w:numId w:val="62"/>
      </w:numPr>
    </w:pPr>
  </w:style>
  <w:style w:type="numbering" w:customStyle="1" w:styleId="ImportedStyle58">
    <w:name w:val="Imported Style 58"/>
    <w:rsid w:val="00F55416"/>
    <w:pPr>
      <w:numPr>
        <w:numId w:val="63"/>
      </w:numPr>
    </w:pPr>
  </w:style>
  <w:style w:type="numbering" w:customStyle="1" w:styleId="ImportedStyle59">
    <w:name w:val="Imported Style 59"/>
    <w:rsid w:val="00F55416"/>
    <w:pPr>
      <w:numPr>
        <w:numId w:val="64"/>
      </w:numPr>
    </w:pPr>
  </w:style>
  <w:style w:type="numbering" w:customStyle="1" w:styleId="ImportedStyle60">
    <w:name w:val="Imported Style 60"/>
    <w:rsid w:val="00F55416"/>
    <w:pPr>
      <w:numPr>
        <w:numId w:val="54"/>
      </w:numPr>
    </w:pPr>
  </w:style>
  <w:style w:type="numbering" w:customStyle="1" w:styleId="ImportedStyle61">
    <w:name w:val="Imported Style 61"/>
    <w:rsid w:val="00F55416"/>
    <w:pPr>
      <w:numPr>
        <w:numId w:val="69"/>
      </w:numPr>
    </w:pPr>
  </w:style>
  <w:style w:type="character" w:customStyle="1" w:styleId="ListParagraphChar">
    <w:name w:val="List Paragraph Char"/>
    <w:aliases w:val="List Paragraph compact Char,Normal bullet 2 Char,Paragraphe de liste 2 Char,Reference list Char,Bullet list Char,Numbered List Char,List Paragraph1 Char,1st level - Bullet List Paragraph Char,Lettre d'introduction Char,Paragraph Char"/>
    <w:link w:val="ListParagraph"/>
    <w:uiPriority w:val="34"/>
    <w:qFormat/>
    <w:locked/>
    <w:rsid w:val="00F55416"/>
    <w:rPr>
      <w:color w:val="000000"/>
      <w:sz w:val="24"/>
      <w:szCs w:val="24"/>
      <w:u w:color="000000"/>
      <w:bdr w:val="nil"/>
      <w:lang w:val="ro-RO" w:eastAsia="en-IE"/>
    </w:rPr>
  </w:style>
  <w:style w:type="paragraph" w:styleId="EndnoteText">
    <w:name w:val="endnote text"/>
    <w:basedOn w:val="Normal"/>
    <w:link w:val="EndnoteTextChar"/>
    <w:uiPriority w:val="99"/>
    <w:unhideWhenUsed/>
    <w:rsid w:val="00F55416"/>
    <w:pPr>
      <w:widowControl/>
      <w:jc w:val="both"/>
    </w:pPr>
    <w:rPr>
      <w:rFonts w:eastAsia="Calibri"/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F55416"/>
    <w:rPr>
      <w:rFonts w:eastAsia="Calibri"/>
      <w:lang w:val="ro-RO"/>
    </w:rPr>
  </w:style>
  <w:style w:type="character" w:styleId="EndnoteReference">
    <w:name w:val="endnote reference"/>
    <w:basedOn w:val="DefaultParagraphFont"/>
    <w:uiPriority w:val="99"/>
    <w:unhideWhenUsed/>
    <w:rsid w:val="00F55416"/>
    <w:rPr>
      <w:vertAlign w:val="superscript"/>
    </w:rPr>
  </w:style>
  <w:style w:type="paragraph" w:customStyle="1" w:styleId="Style1">
    <w:name w:val="Style1"/>
    <w:basedOn w:val="Text1"/>
    <w:qFormat/>
    <w:rsid w:val="00F55416"/>
    <w:pPr>
      <w:ind w:left="0"/>
    </w:pPr>
    <w:rPr>
      <w:noProof/>
      <w:szCs w:val="24"/>
    </w:rPr>
  </w:style>
  <w:style w:type="paragraph" w:customStyle="1" w:styleId="Style2">
    <w:name w:val="Style2"/>
    <w:basedOn w:val="Bullet0"/>
    <w:qFormat/>
    <w:rsid w:val="00F55416"/>
    <w:pPr>
      <w:numPr>
        <w:numId w:val="0"/>
      </w:numPr>
      <w:ind w:left="850" w:hanging="850"/>
    </w:pPr>
    <w:rPr>
      <w:b/>
      <w:noProof/>
      <w:szCs w:val="24"/>
      <w:u w:color="000000"/>
      <w:bdr w:val="nil"/>
      <w:lang w:eastAsia="en-GB"/>
    </w:rPr>
  </w:style>
  <w:style w:type="paragraph" w:customStyle="1" w:styleId="Style3">
    <w:name w:val="Style3"/>
    <w:basedOn w:val="Bullet0"/>
    <w:qFormat/>
    <w:rsid w:val="00F55416"/>
    <w:pPr>
      <w:numPr>
        <w:numId w:val="65"/>
      </w:numPr>
      <w:ind w:left="720"/>
    </w:pPr>
    <w:rPr>
      <w:noProof/>
      <w:u w:color="000000"/>
      <w:bdr w:val="nil"/>
      <w:lang w:eastAsia="en-GB"/>
    </w:rPr>
  </w:style>
  <w:style w:type="paragraph" w:styleId="List">
    <w:name w:val="List"/>
    <w:basedOn w:val="Normal"/>
    <w:uiPriority w:val="99"/>
    <w:unhideWhenUsed/>
    <w:rsid w:val="00F55416"/>
    <w:pPr>
      <w:widowControl/>
      <w:spacing w:before="120" w:after="120"/>
      <w:ind w:left="283" w:hanging="283"/>
      <w:contextualSpacing/>
      <w:jc w:val="both"/>
    </w:pPr>
    <w:rPr>
      <w:rFonts w:eastAsia="Calibri"/>
      <w:szCs w:val="22"/>
      <w:lang w:eastAsia="en-US"/>
    </w:rPr>
  </w:style>
  <w:style w:type="paragraph" w:styleId="List2">
    <w:name w:val="List 2"/>
    <w:basedOn w:val="Normal"/>
    <w:uiPriority w:val="99"/>
    <w:unhideWhenUsed/>
    <w:rsid w:val="00F55416"/>
    <w:pPr>
      <w:widowControl/>
      <w:spacing w:before="120" w:after="120"/>
      <w:ind w:left="566" w:hanging="283"/>
      <w:contextualSpacing/>
      <w:jc w:val="both"/>
    </w:pPr>
    <w:rPr>
      <w:rFonts w:eastAsia="Calibri"/>
      <w:szCs w:val="22"/>
      <w:lang w:eastAsia="en-US"/>
    </w:rPr>
  </w:style>
  <w:style w:type="paragraph" w:styleId="List3">
    <w:name w:val="List 3"/>
    <w:basedOn w:val="Normal"/>
    <w:uiPriority w:val="99"/>
    <w:unhideWhenUsed/>
    <w:rsid w:val="00F55416"/>
    <w:pPr>
      <w:widowControl/>
      <w:spacing w:before="120" w:after="120"/>
      <w:ind w:left="849" w:hanging="283"/>
      <w:contextualSpacing/>
      <w:jc w:val="both"/>
    </w:pPr>
    <w:rPr>
      <w:rFonts w:eastAsia="Calibri"/>
      <w:szCs w:val="22"/>
      <w:lang w:eastAsia="en-US"/>
    </w:rPr>
  </w:style>
  <w:style w:type="paragraph" w:styleId="NormalIndent">
    <w:name w:val="Normal Indent"/>
    <w:basedOn w:val="Normal"/>
    <w:uiPriority w:val="99"/>
    <w:unhideWhenUsed/>
    <w:rsid w:val="00F55416"/>
    <w:pPr>
      <w:widowControl/>
      <w:spacing w:before="120" w:after="120"/>
      <w:ind w:left="720"/>
      <w:jc w:val="both"/>
    </w:pPr>
    <w:rPr>
      <w:rFonts w:eastAsia="Calibri"/>
      <w:szCs w:val="22"/>
      <w:lang w:eastAsia="en-US"/>
    </w:rPr>
  </w:style>
  <w:style w:type="paragraph" w:customStyle="1" w:styleId="Style4">
    <w:name w:val="Style4"/>
    <w:basedOn w:val="NormalWeb"/>
    <w:qFormat/>
    <w:rsid w:val="00F55416"/>
    <w:pPr>
      <w:ind w:left="720" w:hanging="360"/>
      <w:jc w:val="both"/>
    </w:pPr>
    <w:rPr>
      <w:iCs/>
    </w:rPr>
  </w:style>
  <w:style w:type="paragraph" w:customStyle="1" w:styleId="Titreann">
    <w:name w:val="Titre ann"/>
    <w:basedOn w:val="Heading2"/>
    <w:rsid w:val="00F55416"/>
    <w:pPr>
      <w:numPr>
        <w:ilvl w:val="0"/>
        <w:numId w:val="0"/>
      </w:numPr>
      <w:tabs>
        <w:tab w:val="left" w:pos="720"/>
      </w:tabs>
      <w:spacing w:before="120" w:after="120"/>
      <w:ind w:left="850"/>
      <w:jc w:val="both"/>
    </w:pPr>
    <w:rPr>
      <w:b/>
      <w:bCs/>
      <w:szCs w:val="26"/>
      <w:u w:color="000000"/>
      <w:lang w:val="ro-RO" w:eastAsia="en-US"/>
    </w:rPr>
  </w:style>
  <w:style w:type="paragraph" w:customStyle="1" w:styleId="CM1">
    <w:name w:val="CM1"/>
    <w:basedOn w:val="Default"/>
    <w:next w:val="Default"/>
    <w:uiPriority w:val="99"/>
    <w:rsid w:val="00F5541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CM3">
    <w:name w:val="CM3"/>
    <w:basedOn w:val="Default"/>
    <w:next w:val="Default"/>
    <w:uiPriority w:val="99"/>
    <w:rsid w:val="00F5541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character" w:styleId="Emphasis">
    <w:name w:val="Emphasis"/>
    <w:basedOn w:val="DefaultParagraphFont"/>
    <w:uiPriority w:val="20"/>
    <w:qFormat/>
    <w:rsid w:val="00F55416"/>
    <w:rPr>
      <w:i/>
      <w:iCs/>
    </w:rPr>
  </w:style>
  <w:style w:type="paragraph" w:customStyle="1" w:styleId="Tetxt1">
    <w:name w:val="Tetxt 1"/>
    <w:basedOn w:val="Normal"/>
    <w:rsid w:val="00F55416"/>
    <w:pPr>
      <w:widowControl/>
      <w:spacing w:before="120" w:after="240"/>
      <w:jc w:val="both"/>
    </w:pPr>
    <w:rPr>
      <w:rFonts w:eastAsia="Calibri"/>
      <w:noProof/>
      <w:szCs w:val="24"/>
      <w:lang w:eastAsia="en-US"/>
    </w:rPr>
  </w:style>
  <w:style w:type="paragraph" w:customStyle="1" w:styleId="ManualNumbpar">
    <w:name w:val="Manual Numb par"/>
    <w:basedOn w:val="NormalWeb"/>
    <w:rsid w:val="00F55416"/>
    <w:pPr>
      <w:numPr>
        <w:numId w:val="71"/>
      </w:numPr>
      <w:spacing w:before="0" w:after="200"/>
    </w:pPr>
    <w:rPr>
      <w:iCs/>
    </w:rPr>
  </w:style>
  <w:style w:type="paragraph" w:customStyle="1" w:styleId="Numpar10">
    <w:name w:val="Num par 1"/>
    <w:basedOn w:val="ManualNumPar1"/>
    <w:rsid w:val="00F55416"/>
    <w:pPr>
      <w:numPr>
        <w:numId w:val="70"/>
      </w:numPr>
    </w:pPr>
    <w:rPr>
      <w:szCs w:val="24"/>
    </w:rPr>
  </w:style>
  <w:style w:type="paragraph" w:customStyle="1" w:styleId="Pi">
    <w:name w:val="Pi"/>
    <w:basedOn w:val="ListNumber1Level2"/>
    <w:rsid w:val="00F55416"/>
  </w:style>
  <w:style w:type="paragraph" w:customStyle="1" w:styleId="Numbpar">
    <w:name w:val="Numb par"/>
    <w:basedOn w:val="ManualNumbpar"/>
    <w:rsid w:val="00F55416"/>
  </w:style>
  <w:style w:type="paragraph" w:customStyle="1" w:styleId="Numbpar1">
    <w:name w:val="Numb par 1"/>
    <w:basedOn w:val="ManualNumbpar"/>
    <w:rsid w:val="00F55416"/>
  </w:style>
  <w:style w:type="paragraph" w:customStyle="1" w:styleId="Point1letter0">
    <w:name w:val="Point 1 letter"/>
    <w:basedOn w:val="NormalWeb"/>
    <w:rsid w:val="00F55416"/>
    <w:pPr>
      <w:numPr>
        <w:ilvl w:val="1"/>
        <w:numId w:val="72"/>
      </w:numPr>
      <w:tabs>
        <w:tab w:val="left" w:pos="720"/>
        <w:tab w:val="left" w:pos="850"/>
      </w:tabs>
      <w:spacing w:after="200"/>
      <w:jc w:val="both"/>
    </w:pPr>
    <w:rPr>
      <w:iCs/>
    </w:rPr>
  </w:style>
  <w:style w:type="paragraph" w:customStyle="1" w:styleId="NumPar11">
    <w:name w:val="NumPar1"/>
    <w:basedOn w:val="NumPar1"/>
    <w:rsid w:val="00F55416"/>
    <w:pPr>
      <w:numPr>
        <w:numId w:val="73"/>
      </w:numPr>
      <w:pBdr>
        <w:top w:val="nil"/>
        <w:left w:val="nil"/>
        <w:bottom w:val="nil"/>
        <w:right w:val="nil"/>
        <w:between w:val="nil"/>
        <w:bar w:val="nil"/>
      </w:pBdr>
      <w:tabs>
        <w:tab w:val="left" w:pos="850"/>
      </w:tabs>
    </w:pPr>
    <w:rPr>
      <w:iCs/>
    </w:rPr>
  </w:style>
  <w:style w:type="paragraph" w:customStyle="1" w:styleId="Text5">
    <w:name w:val="Text 5"/>
    <w:basedOn w:val="Normal"/>
    <w:rsid w:val="00F55416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F55416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F55416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F55416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F55416"/>
    <w:pPr>
      <w:numPr>
        <w:numId w:val="83"/>
      </w:numPr>
      <w:tabs>
        <w:tab w:val="clear" w:pos="3685"/>
      </w:tabs>
      <w:ind w:left="357" w:hanging="357"/>
    </w:pPr>
  </w:style>
  <w:style w:type="paragraph" w:customStyle="1" w:styleId="NumPar5">
    <w:name w:val="NumPar 5"/>
    <w:basedOn w:val="Normal"/>
    <w:next w:val="Text2"/>
    <w:rsid w:val="00F55416"/>
    <w:pPr>
      <w:widowControl/>
      <w:numPr>
        <w:ilvl w:val="4"/>
        <w:numId w:val="84"/>
      </w:numPr>
      <w:spacing w:before="120" w:after="120"/>
      <w:ind w:left="324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F55416"/>
    <w:pPr>
      <w:widowControl/>
      <w:numPr>
        <w:ilvl w:val="5"/>
        <w:numId w:val="84"/>
      </w:numPr>
      <w:spacing w:before="120" w:after="120"/>
      <w:ind w:left="3960" w:hanging="29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F55416"/>
    <w:pPr>
      <w:widowControl/>
      <w:numPr>
        <w:ilvl w:val="6"/>
        <w:numId w:val="84"/>
      </w:numPr>
      <w:spacing w:before="120" w:after="120"/>
      <w:ind w:left="468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F55416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F55416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F55416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F5541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F5541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F5541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EntPE">
    <w:name w:val="EntPE"/>
    <w:basedOn w:val="Normal12"/>
    <w:rsid w:val="00F55416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F55416"/>
    <w:pPr>
      <w:spacing w:after="240"/>
    </w:pPr>
    <w:rPr>
      <w:noProof/>
    </w:rPr>
  </w:style>
  <w:style w:type="paragraph" w:styleId="TOC4">
    <w:name w:val="toc 4"/>
    <w:basedOn w:val="Normal"/>
    <w:next w:val="Normal"/>
    <w:uiPriority w:val="39"/>
    <w:unhideWhenUsed/>
    <w:rsid w:val="00F55416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F55416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F55416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F55416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F55416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F55416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F55416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F55416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F5541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F55416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F5541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F55416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F55416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F55416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F55416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F55416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F55416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F55416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F55416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F5541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F55416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F55416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F55416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F55416"/>
    <w:pPr>
      <w:numPr>
        <w:numId w:val="85"/>
      </w:numPr>
      <w:tabs>
        <w:tab w:val="clear" w:pos="850"/>
      </w:tabs>
      <w:ind w:left="360" w:hanging="360"/>
    </w:pPr>
  </w:style>
  <w:style w:type="paragraph" w:customStyle="1" w:styleId="Tiret1">
    <w:name w:val="Tiret 1"/>
    <w:basedOn w:val="Point1"/>
    <w:rsid w:val="00F55416"/>
    <w:pPr>
      <w:numPr>
        <w:numId w:val="86"/>
      </w:numPr>
      <w:tabs>
        <w:tab w:val="clear" w:pos="1417"/>
      </w:tabs>
      <w:ind w:left="360" w:hanging="360"/>
    </w:pPr>
  </w:style>
  <w:style w:type="paragraph" w:customStyle="1" w:styleId="Tiret2">
    <w:name w:val="Tiret 2"/>
    <w:basedOn w:val="Point2"/>
    <w:rsid w:val="00F55416"/>
    <w:pPr>
      <w:numPr>
        <w:numId w:val="87"/>
      </w:numPr>
      <w:tabs>
        <w:tab w:val="clear" w:pos="1984"/>
      </w:tabs>
      <w:ind w:left="360" w:hanging="360"/>
    </w:pPr>
  </w:style>
  <w:style w:type="paragraph" w:customStyle="1" w:styleId="Tiret3">
    <w:name w:val="Tiret 3"/>
    <w:basedOn w:val="Point3"/>
    <w:rsid w:val="00F55416"/>
    <w:pPr>
      <w:numPr>
        <w:numId w:val="88"/>
      </w:numPr>
      <w:tabs>
        <w:tab w:val="clear" w:pos="2551"/>
      </w:tabs>
      <w:ind w:left="360" w:hanging="360"/>
    </w:pPr>
  </w:style>
  <w:style w:type="paragraph" w:customStyle="1" w:styleId="Tiret4">
    <w:name w:val="Tiret 4"/>
    <w:basedOn w:val="Point4"/>
    <w:rsid w:val="00F55416"/>
    <w:pPr>
      <w:numPr>
        <w:numId w:val="89"/>
      </w:numPr>
      <w:tabs>
        <w:tab w:val="clear" w:pos="3118"/>
      </w:tabs>
      <w:ind w:left="720" w:hanging="360"/>
    </w:pPr>
  </w:style>
  <w:style w:type="paragraph" w:customStyle="1" w:styleId="PointDouble0">
    <w:name w:val="PointDouble 0"/>
    <w:basedOn w:val="Normal"/>
    <w:rsid w:val="00F55416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F55416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F55416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F55416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F55416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F55416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F55416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F55416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F55416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F55416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F55416"/>
    <w:pPr>
      <w:widowControl/>
      <w:numPr>
        <w:numId w:val="84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F55416"/>
    <w:pPr>
      <w:widowControl/>
      <w:numPr>
        <w:ilvl w:val="1"/>
        <w:numId w:val="84"/>
      </w:numPr>
      <w:tabs>
        <w:tab w:val="clear" w:pos="850"/>
      </w:tabs>
      <w:spacing w:before="120" w:after="120"/>
      <w:ind w:left="1152" w:hanging="432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F55416"/>
    <w:pPr>
      <w:widowControl/>
      <w:numPr>
        <w:ilvl w:val="2"/>
        <w:numId w:val="84"/>
      </w:numPr>
      <w:tabs>
        <w:tab w:val="clear" w:pos="850"/>
      </w:tabs>
      <w:spacing w:before="120" w:after="120"/>
      <w:ind w:left="2340" w:hanging="72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F55416"/>
    <w:pPr>
      <w:widowControl/>
      <w:numPr>
        <w:ilvl w:val="3"/>
        <w:numId w:val="84"/>
      </w:numPr>
      <w:tabs>
        <w:tab w:val="clear" w:pos="850"/>
      </w:tabs>
      <w:spacing w:before="120" w:after="120"/>
      <w:ind w:left="2520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F5541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F5541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F5541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F5541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F55416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F55416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F5541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F5541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F5541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F55416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F55416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F55416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F55416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F55416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F55416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F55416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F55416"/>
    <w:pPr>
      <w:widowControl/>
      <w:numPr>
        <w:numId w:val="90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F55416"/>
    <w:pPr>
      <w:widowControl/>
      <w:numPr>
        <w:ilvl w:val="2"/>
        <w:numId w:val="90"/>
      </w:numPr>
      <w:tabs>
        <w:tab w:val="clear" w:pos="1417"/>
      </w:tabs>
      <w:spacing w:before="120" w:after="120"/>
      <w:ind w:left="2340" w:hanging="72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F55416"/>
    <w:pPr>
      <w:widowControl/>
      <w:numPr>
        <w:ilvl w:val="4"/>
        <w:numId w:val="90"/>
      </w:numPr>
      <w:tabs>
        <w:tab w:val="clear" w:pos="1984"/>
      </w:tabs>
      <w:spacing w:before="120" w:after="120"/>
      <w:ind w:left="3240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F55416"/>
    <w:pPr>
      <w:widowControl/>
      <w:numPr>
        <w:ilvl w:val="6"/>
        <w:numId w:val="90"/>
      </w:numPr>
      <w:tabs>
        <w:tab w:val="clear" w:pos="2551"/>
      </w:tabs>
      <w:spacing w:before="120" w:after="120"/>
      <w:ind w:left="4680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F55416"/>
    <w:pPr>
      <w:widowControl/>
      <w:numPr>
        <w:ilvl w:val="1"/>
        <w:numId w:val="90"/>
      </w:numPr>
      <w:tabs>
        <w:tab w:val="clear" w:pos="850"/>
      </w:tabs>
      <w:spacing w:before="120" w:after="120"/>
      <w:ind w:left="1152" w:hanging="432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F55416"/>
    <w:pPr>
      <w:widowControl/>
      <w:numPr>
        <w:ilvl w:val="3"/>
        <w:numId w:val="90"/>
      </w:numPr>
      <w:tabs>
        <w:tab w:val="clear" w:pos="1417"/>
      </w:tabs>
      <w:spacing w:before="120" w:after="120"/>
      <w:ind w:left="2520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F55416"/>
    <w:pPr>
      <w:widowControl/>
      <w:numPr>
        <w:ilvl w:val="5"/>
        <w:numId w:val="90"/>
      </w:numPr>
      <w:tabs>
        <w:tab w:val="clear" w:pos="1984"/>
      </w:tabs>
      <w:spacing w:before="120" w:after="120"/>
      <w:ind w:left="3960" w:hanging="29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F55416"/>
    <w:pPr>
      <w:widowControl/>
      <w:numPr>
        <w:ilvl w:val="7"/>
        <w:numId w:val="90"/>
      </w:numPr>
      <w:tabs>
        <w:tab w:val="clear" w:pos="2551"/>
      </w:tabs>
      <w:spacing w:before="120" w:after="120"/>
      <w:ind w:left="5400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F55416"/>
    <w:pPr>
      <w:widowControl/>
      <w:numPr>
        <w:ilvl w:val="8"/>
        <w:numId w:val="90"/>
      </w:numPr>
      <w:tabs>
        <w:tab w:val="clear" w:pos="3118"/>
      </w:tabs>
      <w:spacing w:before="120" w:after="120"/>
      <w:ind w:left="6120" w:hanging="29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F55416"/>
    <w:pPr>
      <w:widowControl/>
      <w:numPr>
        <w:numId w:val="74"/>
      </w:numPr>
      <w:tabs>
        <w:tab w:val="clear" w:pos="85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F55416"/>
    <w:pPr>
      <w:widowControl/>
      <w:numPr>
        <w:numId w:val="75"/>
      </w:numPr>
      <w:tabs>
        <w:tab w:val="clear" w:pos="1417"/>
      </w:tabs>
      <w:spacing w:before="120" w:after="120"/>
      <w:ind w:left="432" w:hanging="432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F55416"/>
    <w:pPr>
      <w:widowControl/>
      <w:numPr>
        <w:numId w:val="91"/>
      </w:numPr>
      <w:tabs>
        <w:tab w:val="clear" w:pos="1984"/>
        <w:tab w:val="left" w:pos="72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F55416"/>
    <w:pPr>
      <w:widowControl/>
      <w:numPr>
        <w:numId w:val="92"/>
      </w:numPr>
      <w:tabs>
        <w:tab w:val="clear" w:pos="2551"/>
        <w:tab w:val="left" w:pos="72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F55416"/>
    <w:pPr>
      <w:widowControl/>
      <w:numPr>
        <w:numId w:val="93"/>
      </w:numPr>
      <w:tabs>
        <w:tab w:val="clear" w:pos="3118"/>
        <w:tab w:val="left" w:pos="72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F55416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F55416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F55416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F55416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F55416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F55416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F55416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F55416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F55416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F55416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F5541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F5541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F5541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F55416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F55416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F55416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F55416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F55416"/>
    <w:pPr>
      <w:widowControl/>
      <w:numPr>
        <w:numId w:val="94"/>
      </w:numPr>
      <w:tabs>
        <w:tab w:val="clear" w:pos="709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F55416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F55416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F5541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F55416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F55416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F55416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F55416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F55416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F55416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F55416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F55416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F55416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F55416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F55416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F55416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F55416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F55416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F55416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F55416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F55416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F55416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F55416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F5541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F55416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F55416"/>
  </w:style>
  <w:style w:type="paragraph" w:customStyle="1" w:styleId="StatutPagedecouverture">
    <w:name w:val="Statut (Page de couverture)"/>
    <w:basedOn w:val="Statut"/>
    <w:next w:val="TypedudocumentPagedecouverture"/>
    <w:rsid w:val="00F55416"/>
  </w:style>
  <w:style w:type="paragraph" w:customStyle="1" w:styleId="TitreobjetPagedecouverture">
    <w:name w:val="Titre objet (Page de couverture)"/>
    <w:basedOn w:val="Titreobjet"/>
    <w:next w:val="IntrtEEEPagedecouverture"/>
    <w:rsid w:val="00F55416"/>
  </w:style>
  <w:style w:type="paragraph" w:customStyle="1" w:styleId="TypedudocumentPagedecouverture">
    <w:name w:val="Type du document (Page de couverture)"/>
    <w:basedOn w:val="Typedudocument"/>
    <w:next w:val="TitreobjetPagedecouverture"/>
    <w:rsid w:val="00F55416"/>
  </w:style>
  <w:style w:type="paragraph" w:customStyle="1" w:styleId="Volume">
    <w:name w:val="Volume"/>
    <w:basedOn w:val="Normal"/>
    <w:next w:val="Confidentialit"/>
    <w:rsid w:val="00F55416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F55416"/>
    <w:pPr>
      <w:spacing w:after="240"/>
    </w:pPr>
  </w:style>
  <w:style w:type="paragraph" w:customStyle="1" w:styleId="Accompagnant">
    <w:name w:val="Accompagnant"/>
    <w:basedOn w:val="Normal"/>
    <w:next w:val="Typeacteprincipal"/>
    <w:rsid w:val="00F55416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F55416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F55416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F55416"/>
  </w:style>
  <w:style w:type="paragraph" w:customStyle="1" w:styleId="AccompagnantPagedecouverture">
    <w:name w:val="Accompagnant (Page de couverture)"/>
    <w:basedOn w:val="Accompagnant"/>
    <w:next w:val="TypeacteprincipalPagedecouverture"/>
    <w:rsid w:val="00F55416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F55416"/>
  </w:style>
  <w:style w:type="paragraph" w:customStyle="1" w:styleId="ObjetacteprincipalPagedecouverture">
    <w:name w:val="Objet acte principal (Page de couverture)"/>
    <w:basedOn w:val="Objetacteprincipal"/>
    <w:next w:val="Rfrencecroise"/>
    <w:rsid w:val="00F55416"/>
  </w:style>
  <w:style w:type="paragraph" w:customStyle="1" w:styleId="LanguesfaisantfoiPagedecouverture">
    <w:name w:val="Langues faisant foi (Page de couverture)"/>
    <w:basedOn w:val="Normal"/>
    <w:next w:val="Normal"/>
    <w:rsid w:val="00F55416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Normal12a">
    <w:name w:val="Normal12a"/>
    <w:basedOn w:val="Normal"/>
    <w:rsid w:val="00F55416"/>
    <w:pPr>
      <w:spacing w:after="240"/>
    </w:pPr>
  </w:style>
  <w:style w:type="paragraph" w:customStyle="1" w:styleId="Normal6a">
    <w:name w:val="Normal6a"/>
    <w:basedOn w:val="Normal"/>
    <w:rsid w:val="00F55416"/>
    <w:pPr>
      <w:spacing w:after="120"/>
    </w:pPr>
  </w:style>
  <w:style w:type="paragraph" w:customStyle="1" w:styleId="PageHeadingNotTOC">
    <w:name w:val="PageHeadingNotTOC"/>
    <w:basedOn w:val="Normal"/>
    <w:rsid w:val="00F5541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JustText">
    <w:name w:val="AmJustText"/>
    <w:basedOn w:val="Normal"/>
    <w:rsid w:val="00F55416"/>
    <w:pPr>
      <w:spacing w:after="240"/>
    </w:pPr>
    <w:rPr>
      <w:i/>
    </w:rPr>
  </w:style>
  <w:style w:type="paragraph" w:customStyle="1" w:styleId="AmCrossRef">
    <w:name w:val="AmCrossRef"/>
    <w:basedOn w:val="Normal"/>
    <w:rsid w:val="00F5541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55416"/>
    <w:pPr>
      <w:keepNext/>
      <w:spacing w:before="240" w:after="240"/>
      <w:jc w:val="center"/>
    </w:pPr>
    <w:rPr>
      <w:i/>
    </w:rPr>
  </w:style>
  <w:style w:type="paragraph" w:customStyle="1" w:styleId="AmHeadingPA">
    <w:name w:val="AmHeadingPA"/>
    <w:basedOn w:val="Normal"/>
    <w:next w:val="Normal"/>
    <w:rsid w:val="00F55416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AmOrLang">
    <w:name w:val="AmOrLang"/>
    <w:basedOn w:val="Normal"/>
    <w:rsid w:val="00F5541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55416"/>
    <w:pPr>
      <w:spacing w:after="240"/>
      <w:jc w:val="center"/>
    </w:pPr>
    <w:rPr>
      <w:i/>
    </w:rPr>
  </w:style>
  <w:style w:type="paragraph" w:customStyle="1" w:styleId="NormalBold12b">
    <w:name w:val="NormalBold12b"/>
    <w:basedOn w:val="Normal"/>
    <w:rsid w:val="00F55416"/>
    <w:pPr>
      <w:spacing w:before="240"/>
    </w:pPr>
    <w:rPr>
      <w:b/>
    </w:rPr>
  </w:style>
  <w:style w:type="character" w:customStyle="1" w:styleId="Normal6Char">
    <w:name w:val="Normal6 Char"/>
    <w:basedOn w:val="DefaultParagraphFont"/>
    <w:link w:val="Normal6"/>
    <w:locked/>
    <w:rsid w:val="00F55416"/>
    <w:rPr>
      <w:sz w:val="24"/>
      <w:lang w:val="ro-RO"/>
    </w:rPr>
  </w:style>
  <w:style w:type="paragraph" w:customStyle="1" w:styleId="Normal6">
    <w:name w:val="Normal6"/>
    <w:basedOn w:val="Normal"/>
    <w:link w:val="Normal6Char"/>
    <w:rsid w:val="00F55416"/>
    <w:pPr>
      <w:spacing w:after="120"/>
    </w:pPr>
  </w:style>
  <w:style w:type="paragraph" w:customStyle="1" w:styleId="Normal12Italic">
    <w:name w:val="Normal12Italic"/>
    <w:basedOn w:val="Normal"/>
    <w:rsid w:val="00F55416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F55416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F55416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F5541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F55416"/>
    <w:pPr>
      <w:jc w:val="right"/>
    </w:pPr>
    <w:rPr>
      <w:lang w:val="ro-RO"/>
    </w:rPr>
  </w:style>
  <w:style w:type="paragraph" w:customStyle="1" w:styleId="RollCallSymbols14pt">
    <w:name w:val="RollCallSymbols14pt"/>
    <w:basedOn w:val="Normal"/>
    <w:rsid w:val="00F5541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F5541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F5541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F55416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F55416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F55416"/>
    <w:rPr>
      <w:sz w:val="24"/>
      <w:lang w:val="ro-RO"/>
    </w:rPr>
  </w:style>
  <w:style w:type="paragraph" w:customStyle="1" w:styleId="CommitteeAM">
    <w:name w:val="CommitteeAM"/>
    <w:basedOn w:val="Normal"/>
    <w:rsid w:val="00F55416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F55416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F55416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F55416"/>
    <w:rPr>
      <w:noProof/>
      <w:sz w:val="24"/>
      <w:lang w:val="ro-RO"/>
    </w:rPr>
  </w:style>
  <w:style w:type="paragraph" w:customStyle="1" w:styleId="PELeft">
    <w:name w:val="PELeft"/>
    <w:basedOn w:val="Normal"/>
    <w:rsid w:val="00F55416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F55416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F55416"/>
    <w:pPr>
      <w:spacing w:before="240"/>
      <w:jc w:val="center"/>
    </w:pPr>
    <w:rPr>
      <w:i/>
    </w:rPr>
  </w:style>
  <w:style w:type="character" w:customStyle="1" w:styleId="Footer2Middle">
    <w:name w:val="Footer2Middle"/>
    <w:rsid w:val="00F55416"/>
    <w:rPr>
      <w:rFonts w:ascii="Arial" w:cs="Arial"/>
      <w:b w:val="0"/>
      <w:i/>
      <w:color w:val="C0C0C0"/>
      <w:sz w:val="22"/>
    </w:rPr>
  </w:style>
  <w:style w:type="character" w:customStyle="1" w:styleId="Sup">
    <w:name w:val="Sup"/>
    <w:uiPriority w:val="1"/>
    <w:qFormat/>
    <w:rsid w:val="00F55416"/>
    <w:rPr>
      <w:vertAlign w:val="superscript"/>
    </w:rPr>
  </w:style>
  <w:style w:type="paragraph" w:customStyle="1" w:styleId="NormalBoldItalicCenter6a">
    <w:name w:val="NormalBoldItalicCenter6a"/>
    <w:basedOn w:val="Normal6a"/>
    <w:qFormat/>
    <w:rsid w:val="00F55416"/>
    <w:pPr>
      <w:jc w:val="center"/>
    </w:pPr>
    <w:rPr>
      <w:b/>
      <w:i/>
    </w:rPr>
  </w:style>
  <w:style w:type="paragraph" w:styleId="NoSpacing">
    <w:name w:val="No Spacing"/>
    <w:uiPriority w:val="1"/>
    <w:qFormat/>
    <w:rsid w:val="00F55416"/>
    <w:pPr>
      <w:widowControl w:val="0"/>
    </w:pPr>
    <w:rPr>
      <w:sz w:val="24"/>
      <w:szCs w:val="24"/>
      <w:lang w:val="ro-RO"/>
    </w:rPr>
  </w:style>
  <w:style w:type="character" w:customStyle="1" w:styleId="SupBoldItalic">
    <w:name w:val="SupBoldItalic"/>
    <w:uiPriority w:val="1"/>
    <w:qFormat/>
    <w:rsid w:val="00F55416"/>
    <w:rPr>
      <w:b/>
      <w:i/>
      <w:vertAlign w:val="superscript"/>
    </w:rPr>
  </w:style>
  <w:style w:type="paragraph" w:customStyle="1" w:styleId="msonormal0">
    <w:name w:val="msonormal"/>
    <w:basedOn w:val="Normal"/>
    <w:rsid w:val="00F55416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F554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5416"/>
    <w:rPr>
      <w:sz w:val="24"/>
      <w:lang w:val="ro-RO"/>
    </w:rPr>
  </w:style>
  <w:style w:type="paragraph" w:customStyle="1" w:styleId="Titel">
    <w:name w:val="Titel"/>
    <w:rsid w:val="00F55416"/>
    <w:pPr>
      <w:widowControl w:val="0"/>
      <w:tabs>
        <w:tab w:val="left" w:pos="432"/>
        <w:tab w:val="left" w:pos="576"/>
      </w:tabs>
      <w:suppressAutoHyphens/>
    </w:pPr>
    <w:rPr>
      <w:b/>
      <w:sz w:val="24"/>
      <w:lang w:val="ro-RO"/>
    </w:rPr>
  </w:style>
  <w:style w:type="paragraph" w:customStyle="1" w:styleId="AmDocTypeTab">
    <w:name w:val="AmDocTypeTab"/>
    <w:basedOn w:val="Normal"/>
    <w:rsid w:val="008E2911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8E2911"/>
    <w:pPr>
      <w:tabs>
        <w:tab w:val="right" w:pos="9072"/>
      </w:tabs>
    </w:pPr>
  </w:style>
  <w:style w:type="paragraph" w:customStyle="1" w:styleId="HeaderCouncil">
    <w:name w:val="Header Council"/>
    <w:basedOn w:val="Normal"/>
    <w:rsid w:val="008E2911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8E2911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8E2911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8E2911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8E2911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8E2911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8E2911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8E2911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8E2911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8E2911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8E2911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8E2911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8E2911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8E2911"/>
    <w:pPr>
      <w:widowControl/>
      <w:numPr>
        <w:numId w:val="95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8E2911"/>
    <w:pPr>
      <w:widowControl/>
      <w:numPr>
        <w:numId w:val="96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8E2911"/>
    <w:pPr>
      <w:widowControl/>
      <w:numPr>
        <w:numId w:val="97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8E2911"/>
    <w:pPr>
      <w:widowControl/>
      <w:numPr>
        <w:numId w:val="9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8E2911"/>
    <w:pPr>
      <w:widowControl/>
      <w:numPr>
        <w:numId w:val="99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8E2911"/>
    <w:pPr>
      <w:widowControl/>
      <w:numPr>
        <w:numId w:val="10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8E2911"/>
    <w:pPr>
      <w:widowControl/>
      <w:numPr>
        <w:numId w:val="101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8E291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8E2911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8E2911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8E2911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8E2911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8E2911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8E291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8E2911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8E2911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8E2911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8E2911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8E2911"/>
    <w:pPr>
      <w:spacing w:before="240"/>
    </w:pPr>
  </w:style>
  <w:style w:type="paragraph" w:customStyle="1" w:styleId="Accordtitre">
    <w:name w:val="Accord titre"/>
    <w:basedOn w:val="Normal"/>
    <w:rsid w:val="008E2911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8E2911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8E2911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8E2911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8E2911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8E291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8E291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8E291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8E291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8E2911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8E291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8E2911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8E2911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8E2911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8E2911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8E2911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8E2911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8E2911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8E2911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8E2911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8E2911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8E2911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8E2911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8E2911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8E2911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8E2911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8E2911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8E2911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8E2911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8E291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8E291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8E2911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ro-RO" w:eastAsia="en-US"/>
    </w:rPr>
  </w:style>
  <w:style w:type="paragraph" w:customStyle="1" w:styleId="CommentFwdQuotedText">
    <w:name w:val="CommentFwdQuotedText"/>
    <w:basedOn w:val="Normal"/>
    <w:rsid w:val="008E2911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8E2911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8E2911"/>
    <w:rPr>
      <w:b/>
      <w:i/>
    </w:rPr>
  </w:style>
  <w:style w:type="character" w:customStyle="1" w:styleId="diff-tte-removed">
    <w:name w:val="diff-tte-removed"/>
    <w:basedOn w:val="DefaultParagraphFont"/>
    <w:rsid w:val="008E2911"/>
    <w:rPr>
      <w:strike/>
    </w:rPr>
  </w:style>
  <w:style w:type="paragraph" w:customStyle="1" w:styleId="Normal1">
    <w:name w:val="Normal1"/>
    <w:basedOn w:val="Normal"/>
    <w:rsid w:val="008E2911"/>
    <w:pPr>
      <w:widowControl/>
      <w:spacing w:before="100" w:beforeAutospacing="1" w:after="100" w:afterAutospacing="1"/>
    </w:pPr>
    <w:rPr>
      <w:szCs w:val="24"/>
    </w:rPr>
  </w:style>
  <w:style w:type="character" w:customStyle="1" w:styleId="lexicolocale">
    <w:name w:val="lexico_locale"/>
    <w:basedOn w:val="DefaultParagraphFont"/>
    <w:rsid w:val="008E2911"/>
  </w:style>
  <w:style w:type="character" w:customStyle="1" w:styleId="lexicoexa">
    <w:name w:val="lexico_exa"/>
    <w:basedOn w:val="DefaultParagraphFont"/>
    <w:rsid w:val="008E2911"/>
  </w:style>
  <w:style w:type="character" w:customStyle="1" w:styleId="lexicolabelgrp">
    <w:name w:val="lexico_labelgrp"/>
    <w:basedOn w:val="DefaultParagraphFont"/>
    <w:rsid w:val="008E291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E2911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8E2911"/>
    <w:rPr>
      <w:color w:val="954F72"/>
      <w:u w:val="single"/>
    </w:rPr>
  </w:style>
  <w:style w:type="character" w:customStyle="1" w:styleId="Mention1">
    <w:name w:val="Mention1"/>
    <w:basedOn w:val="DefaultParagraphFont"/>
    <w:uiPriority w:val="99"/>
    <w:unhideWhenUsed/>
    <w:rsid w:val="008E2911"/>
    <w:rPr>
      <w:color w:val="2B579A"/>
      <w:shd w:val="clear" w:color="auto" w:fill="E1DFDD"/>
    </w:rPr>
  </w:style>
  <w:style w:type="paragraph" w:customStyle="1" w:styleId="Par-numberI">
    <w:name w:val="Par-number I."/>
    <w:basedOn w:val="Normal"/>
    <w:next w:val="Normal"/>
    <w:rsid w:val="008E2911"/>
    <w:pPr>
      <w:numPr>
        <w:numId w:val="102"/>
      </w:numPr>
      <w:spacing w:line="360" w:lineRule="auto"/>
    </w:pPr>
    <w:rPr>
      <w:szCs w:val="24"/>
      <w:lang w:val="fr-FR" w:eastAsia="fr-B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E29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65545A-7A99-4732-91FA-25ABAECF8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393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DUMITRESCU Mihai</cp:lastModifiedBy>
  <cp:revision>2</cp:revision>
  <cp:lastPrinted>2004-11-19T15:42:00Z</cp:lastPrinted>
  <dcterms:created xsi:type="dcterms:W3CDTF">2024-09-09T22:01:00Z</dcterms:created>
  <dcterms:modified xsi:type="dcterms:W3CDTF">2024-09-09T22:01:00Z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P9_TA(2024)0366_</vt:lpwstr>
  </property>
  <property fmtid="{D5CDD505-2E9C-101B-9397-08002B2CF9AE}" pid="4" name="&lt;Type&gt;">
    <vt:lpwstr>RR</vt:lpwstr>
  </property>
</Properties>
</file>