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B102E" w14:paraId="609FA1D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30C41CF" w14:textId="77777777" w:rsidR="00751A4A" w:rsidRPr="00AB102E" w:rsidRDefault="008A0D4B" w:rsidP="0010095E">
            <w:pPr>
              <w:pStyle w:val="EPName"/>
            </w:pPr>
            <w:r w:rsidRPr="00AB102E">
              <w:t>European Parliament</w:t>
            </w:r>
          </w:p>
          <w:p w14:paraId="18457CA4" w14:textId="77777777" w:rsidR="00751A4A" w:rsidRPr="00AB102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B102E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3CCB5C45" w14:textId="77777777" w:rsidR="00751A4A" w:rsidRPr="00AB102E" w:rsidRDefault="00187494" w:rsidP="0010095E">
            <w:pPr>
              <w:pStyle w:val="EPLogo"/>
            </w:pPr>
            <w:r w:rsidRPr="00AB102E">
              <w:rPr>
                <w:noProof/>
              </w:rPr>
              <w:drawing>
                <wp:inline distT="0" distB="0" distL="0" distR="0" wp14:anchorId="3D284885" wp14:editId="4D72EEE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0F96A" w14:textId="77777777" w:rsidR="00D058B8" w:rsidRPr="00AB102E" w:rsidRDefault="00D058B8" w:rsidP="004C5D52">
      <w:pPr>
        <w:pStyle w:val="LineTop"/>
      </w:pPr>
    </w:p>
    <w:p w14:paraId="113D53D1" w14:textId="77777777" w:rsidR="00680577" w:rsidRPr="00AB102E" w:rsidRDefault="008A0D4B" w:rsidP="00680577">
      <w:pPr>
        <w:pStyle w:val="EPBodyTA1"/>
      </w:pPr>
      <w:r w:rsidRPr="00AB102E">
        <w:t>TEXTS ADOPTED</w:t>
      </w:r>
    </w:p>
    <w:p w14:paraId="78C53983" w14:textId="77777777" w:rsidR="00D058B8" w:rsidRPr="00AB102E" w:rsidRDefault="00D058B8" w:rsidP="00D058B8">
      <w:pPr>
        <w:pStyle w:val="LineBottom"/>
      </w:pPr>
    </w:p>
    <w:p w14:paraId="413C4675" w14:textId="6F1A8F07" w:rsidR="008A0D4B" w:rsidRPr="00AB102E" w:rsidRDefault="008A0D4B" w:rsidP="008A0D4B">
      <w:pPr>
        <w:pStyle w:val="ATHeading1"/>
      </w:pPr>
      <w:bookmarkStart w:id="0" w:name="TANumber"/>
      <w:r w:rsidRPr="00AB102E">
        <w:t>P9_</w:t>
      </w:r>
      <w:proofErr w:type="gramStart"/>
      <w:r w:rsidRPr="00AB102E">
        <w:t>TA(</w:t>
      </w:r>
      <w:proofErr w:type="gramEnd"/>
      <w:r w:rsidRPr="00AB102E">
        <w:t>2024)0</w:t>
      </w:r>
      <w:r w:rsidR="00020888">
        <w:t>369</w:t>
      </w:r>
      <w:bookmarkEnd w:id="0"/>
    </w:p>
    <w:p w14:paraId="4067D7B0" w14:textId="77777777" w:rsidR="008A0D4B" w:rsidRPr="00AB102E" w:rsidRDefault="008A0D4B" w:rsidP="008A0D4B">
      <w:pPr>
        <w:pStyle w:val="ATHeading2"/>
      </w:pPr>
      <w:bookmarkStart w:id="1" w:name="title"/>
      <w:r w:rsidRPr="00AB102E">
        <w:t xml:space="preserve">Azerbaijan, notably the repression of civil society and the cases of Dr </w:t>
      </w:r>
      <w:proofErr w:type="spellStart"/>
      <w:r w:rsidRPr="00AB102E">
        <w:t>Gubad</w:t>
      </w:r>
      <w:proofErr w:type="spellEnd"/>
      <w:r w:rsidRPr="00AB102E">
        <w:t xml:space="preserve"> </w:t>
      </w:r>
      <w:proofErr w:type="spellStart"/>
      <w:r w:rsidRPr="00AB102E">
        <w:t>Ibadoghlu</w:t>
      </w:r>
      <w:proofErr w:type="spellEnd"/>
      <w:r w:rsidRPr="00AB102E">
        <w:t xml:space="preserve"> and </w:t>
      </w:r>
      <w:proofErr w:type="spellStart"/>
      <w:r w:rsidRPr="00AB102E">
        <w:t>Ilhamiz</w:t>
      </w:r>
      <w:proofErr w:type="spellEnd"/>
      <w:r w:rsidRPr="00AB102E">
        <w:t xml:space="preserve"> </w:t>
      </w:r>
      <w:proofErr w:type="spellStart"/>
      <w:r w:rsidRPr="00AB102E">
        <w:t>Guliyev</w:t>
      </w:r>
      <w:bookmarkEnd w:id="1"/>
      <w:proofErr w:type="spellEnd"/>
    </w:p>
    <w:p w14:paraId="6ACA44F7" w14:textId="77777777" w:rsidR="008A0D4B" w:rsidRPr="00AB102E" w:rsidRDefault="008A0D4B" w:rsidP="008A0D4B">
      <w:pPr>
        <w:rPr>
          <w:i/>
          <w:vanish/>
        </w:rPr>
      </w:pPr>
      <w:r w:rsidRPr="00AB102E">
        <w:rPr>
          <w:i/>
        </w:rPr>
        <w:fldChar w:fldCharType="begin"/>
      </w:r>
      <w:r w:rsidRPr="00AB102E">
        <w:rPr>
          <w:i/>
        </w:rPr>
        <w:instrText xml:space="preserve"> TC"(</w:instrText>
      </w:r>
      <w:bookmarkStart w:id="2" w:name="DocNumber"/>
      <w:r w:rsidRPr="00AB102E">
        <w:rPr>
          <w:i/>
        </w:rPr>
        <w:instrText>B9-0227</w:instrText>
      </w:r>
      <w:r w:rsidR="001E3AC9" w:rsidRPr="00AB102E">
        <w:rPr>
          <w:i/>
        </w:rPr>
        <w:instrText>, 0230, 0231, 0232 and 0236</w:instrText>
      </w:r>
      <w:r w:rsidRPr="00AB102E">
        <w:rPr>
          <w:i/>
        </w:rPr>
        <w:instrText>/2024</w:instrText>
      </w:r>
      <w:bookmarkEnd w:id="2"/>
      <w:r w:rsidRPr="00AB102E">
        <w:rPr>
          <w:i/>
        </w:rPr>
        <w:instrText xml:space="preserve">)"\l3 \n&gt; \* MERGEFORMAT </w:instrText>
      </w:r>
      <w:r w:rsidRPr="00AB102E">
        <w:rPr>
          <w:i/>
        </w:rPr>
        <w:fldChar w:fldCharType="end"/>
      </w:r>
    </w:p>
    <w:p w14:paraId="6CC4A340" w14:textId="77777777" w:rsidR="008A0D4B" w:rsidRPr="00AB102E" w:rsidRDefault="008A0D4B" w:rsidP="008A0D4B">
      <w:pPr>
        <w:rPr>
          <w:vanish/>
        </w:rPr>
      </w:pPr>
      <w:bookmarkStart w:id="3" w:name="PE"/>
      <w:r w:rsidRPr="00AB102E">
        <w:rPr>
          <w:vanish/>
        </w:rPr>
        <w:t>PE760.691</w:t>
      </w:r>
      <w:bookmarkEnd w:id="3"/>
    </w:p>
    <w:p w14:paraId="7A7E20A5" w14:textId="775FAC21" w:rsidR="008A0D4B" w:rsidRPr="00AB102E" w:rsidRDefault="008A0D4B" w:rsidP="00AB102E">
      <w:pPr>
        <w:pStyle w:val="ATHeading3"/>
      </w:pPr>
      <w:bookmarkStart w:id="4" w:name="Sujet"/>
      <w:r w:rsidRPr="00AB102E">
        <w:t xml:space="preserve">European Parliament resolution of 25 April 2024 on Azerbaijan, notably the repression of civil society and the cases of Dr </w:t>
      </w:r>
      <w:proofErr w:type="spellStart"/>
      <w:r w:rsidRPr="00AB102E">
        <w:t>Gubad</w:t>
      </w:r>
      <w:proofErr w:type="spellEnd"/>
      <w:r w:rsidRPr="00AB102E">
        <w:t xml:space="preserve"> </w:t>
      </w:r>
      <w:proofErr w:type="spellStart"/>
      <w:r w:rsidRPr="00AB102E">
        <w:t>Ibadoghlu</w:t>
      </w:r>
      <w:proofErr w:type="spellEnd"/>
      <w:r w:rsidRPr="00AB102E">
        <w:t xml:space="preserve"> and </w:t>
      </w:r>
      <w:proofErr w:type="spellStart"/>
      <w:r w:rsidRPr="00AB102E">
        <w:t>Ilhamiz</w:t>
      </w:r>
      <w:proofErr w:type="spellEnd"/>
      <w:r w:rsidRPr="00AB102E">
        <w:t xml:space="preserve"> </w:t>
      </w:r>
      <w:proofErr w:type="spellStart"/>
      <w:r w:rsidRPr="00AB102E">
        <w:t>Guliyev</w:t>
      </w:r>
      <w:bookmarkEnd w:id="4"/>
      <w:proofErr w:type="spellEnd"/>
      <w:r w:rsidRPr="00AB102E">
        <w:t xml:space="preserve"> </w:t>
      </w:r>
      <w:bookmarkStart w:id="5" w:name="References"/>
      <w:r w:rsidRPr="00AB102E">
        <w:t>(2024/2698(RSP))</w:t>
      </w:r>
      <w:bookmarkEnd w:id="5"/>
    </w:p>
    <w:p w14:paraId="53B75D11" w14:textId="77777777" w:rsidR="000311F9" w:rsidRPr="00AB102E" w:rsidRDefault="000311F9" w:rsidP="00AB102E">
      <w:pPr>
        <w:pStyle w:val="Normal12"/>
        <w:spacing w:before="360"/>
      </w:pPr>
      <w:bookmarkStart w:id="6" w:name="TextBodyBegin"/>
      <w:bookmarkEnd w:id="6"/>
      <w:r w:rsidRPr="00AB102E">
        <w:rPr>
          <w:i/>
        </w:rPr>
        <w:t>The European Parliament</w:t>
      </w:r>
      <w:r w:rsidRPr="00AB102E">
        <w:t>,</w:t>
      </w:r>
    </w:p>
    <w:p w14:paraId="3C7A2A38" w14:textId="77777777" w:rsidR="000311F9" w:rsidRPr="00AB102E" w:rsidRDefault="000311F9" w:rsidP="005B598D">
      <w:pPr>
        <w:pStyle w:val="NormalHanging12a"/>
        <w:widowControl/>
      </w:pPr>
      <w:r w:rsidRPr="00AB102E">
        <w:t>–</w:t>
      </w:r>
      <w:r w:rsidRPr="00AB102E">
        <w:tab/>
        <w:t xml:space="preserve">having regard to </w:t>
      </w:r>
      <w:r w:rsidRPr="00AB102E">
        <w:rPr>
          <w:rStyle w:val="NoneA"/>
          <w:color w:val="000000"/>
        </w:rPr>
        <w:t>its previous resolutions on Azerbaijan,</w:t>
      </w:r>
    </w:p>
    <w:p w14:paraId="35B28667" w14:textId="77777777" w:rsidR="000311F9" w:rsidRPr="00AB102E" w:rsidRDefault="000311F9" w:rsidP="005B598D">
      <w:pPr>
        <w:pStyle w:val="NormalHanging12a"/>
        <w:widowControl/>
      </w:pPr>
      <w:r w:rsidRPr="00AB102E">
        <w:t>–</w:t>
      </w:r>
      <w:r w:rsidRPr="00AB102E">
        <w:tab/>
        <w:t>having regard to Rules 144(5) and 132(4) of its Rules of Procedure,</w:t>
      </w:r>
    </w:p>
    <w:p w14:paraId="1CDAF204" w14:textId="36F1FE55" w:rsidR="000311F9" w:rsidRPr="00AB102E" w:rsidRDefault="000311F9" w:rsidP="005B598D">
      <w:pPr>
        <w:pStyle w:val="NormalHanging12a"/>
        <w:widowControl/>
        <w:rPr>
          <w:shd w:val="clear" w:color="auto" w:fill="FFFFFF"/>
        </w:rPr>
      </w:pPr>
      <w:r w:rsidRPr="00AB102E">
        <w:t>A.</w:t>
      </w:r>
      <w:r w:rsidRPr="00AB102E">
        <w:rPr>
          <w:szCs w:val="24"/>
        </w:rPr>
        <w:tab/>
      </w:r>
      <w:r w:rsidRPr="00AB102E">
        <w:t xml:space="preserve">whereas Azerbaijan has intensified its repression of civil society, activists and the remaining independent media, such as </w:t>
      </w:r>
      <w:proofErr w:type="spellStart"/>
      <w:r w:rsidRPr="00AB102E">
        <w:t>Abzas</w:t>
      </w:r>
      <w:proofErr w:type="spellEnd"/>
      <w:r w:rsidRPr="00AB102E">
        <w:t xml:space="preserve"> Media, through detentions and judicial harassment;</w:t>
      </w:r>
      <w:r w:rsidRPr="00AB102E">
        <w:rPr>
          <w:rStyle w:val="NoneA"/>
          <w:color w:val="000000"/>
        </w:rPr>
        <w:t xml:space="preserve"> whereas civil society organisations currently list nearly 300 political prisoners in Azerbaijan;</w:t>
      </w:r>
      <w:r w:rsidR="00020888">
        <w:rPr>
          <w:rStyle w:val="NoneA"/>
          <w:color w:val="000000"/>
        </w:rPr>
        <w:t xml:space="preserve"> </w:t>
      </w:r>
      <w:r w:rsidR="00020888" w:rsidRPr="00020888">
        <w:rPr>
          <w:rStyle w:val="NoneA"/>
          <w:color w:val="000000"/>
        </w:rPr>
        <w:t>whereas Freedom House’s 2024 Freedom in the World index ranks Azerbaijan among the least free countries in the world, below Russia and Belarus;</w:t>
      </w:r>
    </w:p>
    <w:p w14:paraId="168339B4" w14:textId="77777777" w:rsidR="000311F9" w:rsidRPr="00AB102E" w:rsidRDefault="000311F9" w:rsidP="005B598D">
      <w:pPr>
        <w:pStyle w:val="NormalHanging12a"/>
        <w:widowControl/>
        <w:rPr>
          <w:szCs w:val="24"/>
        </w:rPr>
      </w:pPr>
      <w:r w:rsidRPr="00AB102E">
        <w:rPr>
          <w:rStyle w:val="NoneA"/>
          <w:color w:val="000000"/>
          <w:szCs w:val="24"/>
        </w:rPr>
        <w:t>B.</w:t>
      </w:r>
      <w:r w:rsidRPr="00AB102E">
        <w:rPr>
          <w:shd w:val="clear" w:color="auto" w:fill="FFFFFF"/>
        </w:rPr>
        <w:tab/>
      </w:r>
      <w:r w:rsidRPr="00AB102E">
        <w:rPr>
          <w:rStyle w:val="NoneA"/>
          <w:color w:val="000000"/>
          <w:szCs w:val="24"/>
        </w:rPr>
        <w:t xml:space="preserve">whereas </w:t>
      </w:r>
      <w:proofErr w:type="spellStart"/>
      <w:r w:rsidRPr="00AB102E">
        <w:rPr>
          <w:rStyle w:val="NoneA"/>
          <w:color w:val="000000"/>
          <w:szCs w:val="24"/>
        </w:rPr>
        <w:t>Gubad</w:t>
      </w:r>
      <w:proofErr w:type="spellEnd"/>
      <w:r w:rsidRPr="00AB102E">
        <w:rPr>
          <w:rStyle w:val="NoneA"/>
          <w:color w:val="000000"/>
          <w:szCs w:val="24"/>
        </w:rPr>
        <w:t xml:space="preserve"> </w:t>
      </w:r>
      <w:proofErr w:type="spellStart"/>
      <w:r w:rsidRPr="00AB102E">
        <w:rPr>
          <w:rStyle w:val="NoneA"/>
          <w:color w:val="000000"/>
          <w:szCs w:val="24"/>
        </w:rPr>
        <w:t>Ibadoghlu</w:t>
      </w:r>
      <w:proofErr w:type="spellEnd"/>
      <w:r w:rsidRPr="00AB102E">
        <w:rPr>
          <w:rStyle w:val="NoneA"/>
          <w:color w:val="000000"/>
          <w:szCs w:val="24"/>
        </w:rPr>
        <w:t>, a political economist and opposition figure, was arrested by Azerbaijani authorities in July 2023 and remained in detention until 22 April 2024, when he was transferred to house arrest</w:t>
      </w:r>
      <w:r w:rsidRPr="00AB102E">
        <w:rPr>
          <w:szCs w:val="24"/>
        </w:rPr>
        <w:t>;</w:t>
      </w:r>
      <w:r w:rsidRPr="00AB102E">
        <w:t xml:space="preserve"> </w:t>
      </w:r>
      <w:r w:rsidRPr="00AB102E">
        <w:rPr>
          <w:szCs w:val="24"/>
        </w:rPr>
        <w:t>whereas his health has deteriorated significantly since his arrest, as a result of torture, inhumane detention conditions and refusal of adequate medical care, thus endangering his life;</w:t>
      </w:r>
    </w:p>
    <w:p w14:paraId="43497559" w14:textId="77777777" w:rsidR="000311F9" w:rsidRPr="00AB102E" w:rsidRDefault="000311F9" w:rsidP="005B598D">
      <w:pPr>
        <w:pStyle w:val="NormalHanging12a"/>
        <w:widowControl/>
        <w:rPr>
          <w:szCs w:val="24"/>
        </w:rPr>
      </w:pPr>
      <w:r w:rsidRPr="00AB102E">
        <w:rPr>
          <w:rStyle w:val="NoneA"/>
          <w:color w:val="000000"/>
          <w:szCs w:val="24"/>
        </w:rPr>
        <w:t>C.</w:t>
      </w:r>
      <w:r w:rsidRPr="00AB102E">
        <w:rPr>
          <w:szCs w:val="24"/>
        </w:rPr>
        <w:tab/>
      </w:r>
      <w:r w:rsidRPr="00AB102E">
        <w:rPr>
          <w:rStyle w:val="NoneA"/>
          <w:color w:val="000000"/>
          <w:szCs w:val="24"/>
        </w:rPr>
        <w:t xml:space="preserve">whereas </w:t>
      </w:r>
      <w:proofErr w:type="spellStart"/>
      <w:r w:rsidRPr="00AB102E">
        <w:rPr>
          <w:rStyle w:val="NoneA"/>
          <w:color w:val="000000"/>
          <w:szCs w:val="24"/>
        </w:rPr>
        <w:t>Ilhamiz</w:t>
      </w:r>
      <w:proofErr w:type="spellEnd"/>
      <w:r w:rsidRPr="00AB102E">
        <w:rPr>
          <w:rStyle w:val="NoneA"/>
          <w:color w:val="000000"/>
          <w:szCs w:val="24"/>
        </w:rPr>
        <w:t xml:space="preserve"> </w:t>
      </w:r>
      <w:proofErr w:type="spellStart"/>
      <w:r w:rsidRPr="00AB102E">
        <w:rPr>
          <w:rStyle w:val="NoneA"/>
          <w:color w:val="000000"/>
          <w:szCs w:val="24"/>
        </w:rPr>
        <w:t>Guliyev</w:t>
      </w:r>
      <w:proofErr w:type="spellEnd"/>
      <w:r w:rsidRPr="00AB102E">
        <w:rPr>
          <w:rStyle w:val="NoneA"/>
          <w:color w:val="000000"/>
          <w:szCs w:val="24"/>
        </w:rPr>
        <w:t xml:space="preserve">, a human rights defender, was arbitrarily arrested on 4 December 2023 on dubious accusations of drug trafficking after he testified as </w:t>
      </w:r>
      <w:proofErr w:type="spellStart"/>
      <w:r w:rsidRPr="00AB102E">
        <w:rPr>
          <w:rStyle w:val="NoneA"/>
          <w:color w:val="000000"/>
          <w:szCs w:val="24"/>
        </w:rPr>
        <w:t>whistleblower</w:t>
      </w:r>
      <w:proofErr w:type="spellEnd"/>
      <w:r w:rsidRPr="00AB102E">
        <w:rPr>
          <w:rStyle w:val="NoneA"/>
          <w:color w:val="000000"/>
          <w:szCs w:val="24"/>
        </w:rPr>
        <w:t xml:space="preserve"> about the police tampering with evidence against government critics; whereas he is facing up to 12 years in prison;</w:t>
      </w:r>
    </w:p>
    <w:p w14:paraId="7427B1B1" w14:textId="77777777" w:rsidR="000311F9" w:rsidRPr="00AB102E" w:rsidRDefault="000311F9" w:rsidP="005B598D">
      <w:pPr>
        <w:pStyle w:val="NormalHanging12a"/>
        <w:widowControl/>
        <w:rPr>
          <w:rStyle w:val="normaltextrun"/>
          <w:color w:val="000000"/>
        </w:rPr>
      </w:pPr>
      <w:proofErr w:type="gramStart"/>
      <w:r w:rsidRPr="00AB102E">
        <w:rPr>
          <w:rStyle w:val="None"/>
          <w:color w:val="000000"/>
        </w:rPr>
        <w:t>1.</w:t>
      </w:r>
      <w:r w:rsidRPr="00AB102E">
        <w:rPr>
          <w:szCs w:val="24"/>
        </w:rPr>
        <w:tab/>
      </w:r>
      <w:r w:rsidRPr="00AB102E">
        <w:t xml:space="preserve">Urges Azerbaijan to immediately and unconditionally release </w:t>
      </w:r>
      <w:proofErr w:type="spellStart"/>
      <w:r w:rsidRPr="00AB102E">
        <w:t>Ilhamiz</w:t>
      </w:r>
      <w:proofErr w:type="spellEnd"/>
      <w:r w:rsidRPr="00AB102E">
        <w:t xml:space="preserve"> </w:t>
      </w:r>
      <w:proofErr w:type="spellStart"/>
      <w:r w:rsidRPr="00AB102E">
        <w:t>Guliyev</w:t>
      </w:r>
      <w:proofErr w:type="spellEnd"/>
      <w:r w:rsidRPr="00AB102E">
        <w:t xml:space="preserve">; notes that </w:t>
      </w:r>
      <w:proofErr w:type="spellStart"/>
      <w:r w:rsidRPr="00AB102E">
        <w:t>Gubad</w:t>
      </w:r>
      <w:proofErr w:type="spellEnd"/>
      <w:r w:rsidRPr="00AB102E">
        <w:t xml:space="preserve"> </w:t>
      </w:r>
      <w:proofErr w:type="spellStart"/>
      <w:r w:rsidRPr="00AB102E">
        <w:t>Ibadoghlu</w:t>
      </w:r>
      <w:proofErr w:type="spellEnd"/>
      <w:r w:rsidRPr="00AB102E">
        <w:t xml:space="preserve"> has been released and placed under house arrest and calls on the authorities to lift the travel ban and drop all charges against him; </w:t>
      </w:r>
      <w:r w:rsidRPr="00AB102E">
        <w:rPr>
          <w:rStyle w:val="normaltextrun"/>
          <w:color w:val="000000"/>
        </w:rPr>
        <w:t>calls on Azerbaijan to urgently ensure that he receives an independent medical examination by a doctor of his own choosing and to allow him to receive treatment abroad;</w:t>
      </w:r>
      <w:proofErr w:type="gramEnd"/>
    </w:p>
    <w:p w14:paraId="31D8D5C1" w14:textId="77777777" w:rsidR="000311F9" w:rsidRPr="00AB102E" w:rsidRDefault="000311F9" w:rsidP="005B598D">
      <w:pPr>
        <w:pStyle w:val="NormalHanging12a"/>
        <w:widowControl/>
      </w:pPr>
      <w:r w:rsidRPr="00AB102E">
        <w:rPr>
          <w:rStyle w:val="None"/>
          <w:color w:val="000000"/>
        </w:rPr>
        <w:t>2.</w:t>
      </w:r>
      <w:r w:rsidRPr="00AB102E">
        <w:rPr>
          <w:rStyle w:val="None"/>
          <w:color w:val="000000"/>
        </w:rPr>
        <w:tab/>
      </w:r>
      <w:r w:rsidRPr="00AB102E">
        <w:t xml:space="preserve">Urges Azerbaijan to immediately and unconditionally release all other political prisoners, including </w:t>
      </w:r>
      <w:proofErr w:type="spellStart"/>
      <w:r w:rsidRPr="00AB102E">
        <w:t>Tofig</w:t>
      </w:r>
      <w:proofErr w:type="spellEnd"/>
      <w:r w:rsidRPr="00AB102E">
        <w:t xml:space="preserve"> </w:t>
      </w:r>
      <w:proofErr w:type="spellStart"/>
      <w:r w:rsidRPr="00AB102E">
        <w:t>Yagublu</w:t>
      </w:r>
      <w:proofErr w:type="spellEnd"/>
      <w:r w:rsidRPr="00AB102E">
        <w:t xml:space="preserve">, </w:t>
      </w:r>
      <w:proofErr w:type="spellStart"/>
      <w:r w:rsidRPr="00AB102E">
        <w:t>Akif</w:t>
      </w:r>
      <w:proofErr w:type="spellEnd"/>
      <w:r w:rsidRPr="00AB102E">
        <w:t xml:space="preserve"> </w:t>
      </w:r>
      <w:proofErr w:type="spellStart"/>
      <w:r w:rsidRPr="00AB102E">
        <w:t>Gurbanov</w:t>
      </w:r>
      <w:proofErr w:type="spellEnd"/>
      <w:r w:rsidRPr="00AB102E">
        <w:t xml:space="preserve">, </w:t>
      </w:r>
      <w:proofErr w:type="spellStart"/>
      <w:r w:rsidRPr="00AB102E">
        <w:t>Bakhtiyar</w:t>
      </w:r>
      <w:proofErr w:type="spellEnd"/>
      <w:r w:rsidRPr="00AB102E">
        <w:t xml:space="preserve"> </w:t>
      </w:r>
      <w:proofErr w:type="spellStart"/>
      <w:r w:rsidRPr="00AB102E">
        <w:t>Hajiyev</w:t>
      </w:r>
      <w:proofErr w:type="spellEnd"/>
      <w:r w:rsidRPr="00AB102E">
        <w:t xml:space="preserve">, human rights </w:t>
      </w:r>
      <w:r w:rsidRPr="00AB102E">
        <w:lastRenderedPageBreak/>
        <w:t xml:space="preserve">defenders and journalists </w:t>
      </w:r>
      <w:proofErr w:type="spellStart"/>
      <w:r w:rsidRPr="00AB102E">
        <w:t>Ulvi</w:t>
      </w:r>
      <w:proofErr w:type="spellEnd"/>
      <w:r w:rsidRPr="00AB102E">
        <w:t xml:space="preserve"> </w:t>
      </w:r>
      <w:proofErr w:type="spellStart"/>
      <w:r w:rsidRPr="00AB102E">
        <w:t>Hasanli</w:t>
      </w:r>
      <w:proofErr w:type="spellEnd"/>
      <w:r w:rsidRPr="00AB102E">
        <w:t xml:space="preserve">, </w:t>
      </w:r>
      <w:proofErr w:type="spellStart"/>
      <w:r w:rsidRPr="00AB102E">
        <w:t>Sevinj</w:t>
      </w:r>
      <w:proofErr w:type="spellEnd"/>
      <w:r w:rsidRPr="00AB102E">
        <w:t xml:space="preserve"> </w:t>
      </w:r>
      <w:proofErr w:type="spellStart"/>
      <w:r w:rsidRPr="00AB102E">
        <w:t>Vagifgizi</w:t>
      </w:r>
      <w:proofErr w:type="spellEnd"/>
      <w:r w:rsidRPr="00AB102E">
        <w:t xml:space="preserve">, </w:t>
      </w:r>
      <w:proofErr w:type="spellStart"/>
      <w:r w:rsidRPr="00AB102E">
        <w:t>Nargiz</w:t>
      </w:r>
      <w:proofErr w:type="spellEnd"/>
      <w:r w:rsidRPr="00AB102E">
        <w:t xml:space="preserve"> </w:t>
      </w:r>
      <w:proofErr w:type="spellStart"/>
      <w:r w:rsidRPr="00AB102E">
        <w:t>Absalamova</w:t>
      </w:r>
      <w:proofErr w:type="spellEnd"/>
      <w:r w:rsidRPr="00AB102E">
        <w:t xml:space="preserve">, Hafiz </w:t>
      </w:r>
      <w:proofErr w:type="spellStart"/>
      <w:r w:rsidRPr="00AB102E">
        <w:t>Babali</w:t>
      </w:r>
      <w:proofErr w:type="spellEnd"/>
      <w:r w:rsidRPr="00AB102E">
        <w:t xml:space="preserve">, </w:t>
      </w:r>
      <w:proofErr w:type="spellStart"/>
      <w:r w:rsidRPr="00AB102E">
        <w:t>Elnara</w:t>
      </w:r>
      <w:proofErr w:type="spellEnd"/>
      <w:r w:rsidRPr="00AB102E">
        <w:t xml:space="preserve"> </w:t>
      </w:r>
      <w:proofErr w:type="spellStart"/>
      <w:r w:rsidRPr="00AB102E">
        <w:t>Gasimova</w:t>
      </w:r>
      <w:proofErr w:type="spellEnd"/>
      <w:r w:rsidRPr="00AB102E">
        <w:t xml:space="preserve">, Aziz </w:t>
      </w:r>
      <w:proofErr w:type="spellStart"/>
      <w:r w:rsidRPr="00AB102E">
        <w:t>Orujov</w:t>
      </w:r>
      <w:proofErr w:type="spellEnd"/>
      <w:r w:rsidRPr="00AB102E">
        <w:t xml:space="preserve">, </w:t>
      </w:r>
      <w:proofErr w:type="spellStart"/>
      <w:r w:rsidRPr="00AB102E">
        <w:t>Rufat</w:t>
      </w:r>
      <w:proofErr w:type="spellEnd"/>
      <w:r w:rsidRPr="00AB102E">
        <w:t xml:space="preserve"> </w:t>
      </w:r>
      <w:proofErr w:type="spellStart"/>
      <w:r w:rsidRPr="00AB102E">
        <w:t>Muradli</w:t>
      </w:r>
      <w:proofErr w:type="spellEnd"/>
      <w:r w:rsidRPr="00AB102E">
        <w:t xml:space="preserve">, </w:t>
      </w:r>
      <w:proofErr w:type="spellStart"/>
      <w:r w:rsidRPr="00AB102E">
        <w:t>Avaz</w:t>
      </w:r>
      <w:proofErr w:type="spellEnd"/>
      <w:r w:rsidRPr="00AB102E">
        <w:t xml:space="preserve"> </w:t>
      </w:r>
      <w:proofErr w:type="spellStart"/>
      <w:r w:rsidRPr="00AB102E">
        <w:t>Zeynalli</w:t>
      </w:r>
      <w:proofErr w:type="spellEnd"/>
      <w:r w:rsidRPr="00AB102E">
        <w:t xml:space="preserve">, </w:t>
      </w:r>
      <w:proofErr w:type="spellStart"/>
      <w:r w:rsidRPr="00AB102E">
        <w:t>Elnur</w:t>
      </w:r>
      <w:proofErr w:type="spellEnd"/>
      <w:r w:rsidRPr="00AB102E">
        <w:t xml:space="preserve"> </w:t>
      </w:r>
      <w:proofErr w:type="spellStart"/>
      <w:r w:rsidRPr="00AB102E">
        <w:t>Shukurov</w:t>
      </w:r>
      <w:proofErr w:type="spellEnd"/>
      <w:r w:rsidRPr="00AB102E">
        <w:t xml:space="preserve">, </w:t>
      </w:r>
      <w:proofErr w:type="spellStart"/>
      <w:r w:rsidRPr="00AB102E">
        <w:t>Alasgar</w:t>
      </w:r>
      <w:proofErr w:type="spellEnd"/>
      <w:r w:rsidRPr="00AB102E">
        <w:t xml:space="preserve"> </w:t>
      </w:r>
      <w:proofErr w:type="spellStart"/>
      <w:r w:rsidRPr="00AB102E">
        <w:t>Mammadli</w:t>
      </w:r>
      <w:proofErr w:type="spellEnd"/>
      <w:r w:rsidRPr="00AB102E">
        <w:t xml:space="preserve">, </w:t>
      </w:r>
      <w:proofErr w:type="spellStart"/>
      <w:r w:rsidRPr="00AB102E">
        <w:t>Farid</w:t>
      </w:r>
      <w:proofErr w:type="spellEnd"/>
      <w:r w:rsidRPr="00AB102E">
        <w:t xml:space="preserve"> </w:t>
      </w:r>
      <w:proofErr w:type="spellStart"/>
      <w:r w:rsidRPr="00AB102E">
        <w:t>Ismayilov</w:t>
      </w:r>
      <w:proofErr w:type="spellEnd"/>
      <w:r w:rsidRPr="00AB102E">
        <w:t>, as well as EU and other nationals;</w:t>
      </w:r>
    </w:p>
    <w:p w14:paraId="668D09BA" w14:textId="77777777" w:rsidR="000311F9" w:rsidRPr="00AB102E" w:rsidRDefault="000311F9" w:rsidP="005B598D">
      <w:pPr>
        <w:pStyle w:val="NormalHanging12a"/>
        <w:widowControl/>
        <w:rPr>
          <w:rStyle w:val="None"/>
          <w:color w:val="000000"/>
        </w:rPr>
      </w:pPr>
      <w:r w:rsidRPr="00AB102E">
        <w:rPr>
          <w:rStyle w:val="None"/>
          <w:color w:val="000000"/>
        </w:rPr>
        <w:t>3.</w:t>
      </w:r>
      <w:r w:rsidRPr="00AB102E">
        <w:tab/>
        <w:t>Reminds the Azerbaijani authorities of their obligations to respect human dignity and fundamental freedoms and calls on them to repeal repressive legislation that drives independent non-governmental organisations and media to the margins of the law</w:t>
      </w:r>
      <w:proofErr w:type="gramStart"/>
      <w:r w:rsidRPr="00AB102E">
        <w:t>;</w:t>
      </w:r>
      <w:proofErr w:type="gramEnd"/>
    </w:p>
    <w:p w14:paraId="4BBB22C0" w14:textId="77777777" w:rsidR="000311F9" w:rsidRPr="00AB102E" w:rsidRDefault="000311F9" w:rsidP="005B598D">
      <w:pPr>
        <w:pStyle w:val="NormalHanging12a"/>
        <w:widowControl/>
      </w:pPr>
      <w:r w:rsidRPr="00AB102E">
        <w:rPr>
          <w:rStyle w:val="None"/>
          <w:color w:val="000000"/>
        </w:rPr>
        <w:t>4.</w:t>
      </w:r>
      <w:r w:rsidRPr="00AB102E">
        <w:rPr>
          <w:rStyle w:val="None"/>
          <w:color w:val="000000"/>
        </w:rPr>
        <w:tab/>
      </w:r>
      <w:r w:rsidRPr="00AB102E">
        <w:t>Considers that the ongoing human rights violations in Azerbaijan are incompatible with the country’s preparations to host COP29</w:t>
      </w:r>
      <w:r w:rsidRPr="00AB102E">
        <w:rPr>
          <w:rStyle w:val="None"/>
          <w:color w:val="000000"/>
        </w:rPr>
        <w:t>; demands that the organisers ensure that human rights, fundamental freedoms and effective civil society participation are fully enshrined and guaranteed in the Host Country Agreement</w:t>
      </w:r>
      <w:r w:rsidRPr="00AB102E">
        <w:t>;</w:t>
      </w:r>
    </w:p>
    <w:p w14:paraId="6530F517" w14:textId="77777777" w:rsidR="000311F9" w:rsidRPr="00AB102E" w:rsidRDefault="000311F9" w:rsidP="005B598D">
      <w:pPr>
        <w:pStyle w:val="NormalHanging12a"/>
        <w:widowControl/>
        <w:rPr>
          <w:rStyle w:val="None"/>
          <w:color w:val="000000"/>
          <w:szCs w:val="24"/>
        </w:rPr>
      </w:pPr>
      <w:r w:rsidRPr="00AB102E">
        <w:rPr>
          <w:rStyle w:val="None"/>
          <w:color w:val="000000"/>
          <w:szCs w:val="24"/>
        </w:rPr>
        <w:t>5.</w:t>
      </w:r>
      <w:r w:rsidRPr="00AB102E">
        <w:tab/>
      </w:r>
      <w:r w:rsidRPr="00AB102E">
        <w:rPr>
          <w:szCs w:val="24"/>
        </w:rPr>
        <w:t xml:space="preserve">Calls on the Commission to consider suspending the strategic partnership with Azerbaijan in the field of energy; </w:t>
      </w:r>
      <w:r w:rsidRPr="00AB102E">
        <w:rPr>
          <w:rStyle w:val="None"/>
          <w:color w:val="000000"/>
          <w:szCs w:val="24"/>
        </w:rPr>
        <w:t>insists on making any future partnership agreement conditional on the release of all political prisoners and the improvement of the overall human rights situation in the country;</w:t>
      </w:r>
    </w:p>
    <w:p w14:paraId="22376F4A" w14:textId="77777777" w:rsidR="000311F9" w:rsidRPr="00AB102E" w:rsidRDefault="000311F9" w:rsidP="005B598D">
      <w:pPr>
        <w:pStyle w:val="NormalHanging12a"/>
        <w:widowControl/>
      </w:pPr>
      <w:r w:rsidRPr="00AB102E">
        <w:t>6.</w:t>
      </w:r>
      <w:r w:rsidRPr="00AB102E">
        <w:rPr>
          <w:rStyle w:val="None"/>
          <w:color w:val="000000"/>
          <w:szCs w:val="24"/>
        </w:rPr>
        <w:tab/>
      </w:r>
      <w:r w:rsidRPr="00AB102E">
        <w:t>Calls on the EU Special Representative for Human Rights to request meetings with political prisoners in Azerbaijan</w:t>
      </w:r>
      <w:proofErr w:type="gramStart"/>
      <w:r w:rsidRPr="00AB102E">
        <w:t>;</w:t>
      </w:r>
      <w:proofErr w:type="gramEnd"/>
    </w:p>
    <w:p w14:paraId="43B52DFE" w14:textId="77777777" w:rsidR="000311F9" w:rsidRPr="00AB102E" w:rsidRDefault="000311F9" w:rsidP="005B598D">
      <w:pPr>
        <w:pStyle w:val="NormalHanging12a"/>
        <w:widowControl/>
      </w:pPr>
      <w:r w:rsidRPr="00AB102E">
        <w:t>7.</w:t>
      </w:r>
      <w:r w:rsidRPr="00AB102E">
        <w:tab/>
      </w:r>
      <w:proofErr w:type="gramStart"/>
      <w:r w:rsidRPr="00AB102E">
        <w:t>Reiterates</w:t>
      </w:r>
      <w:proofErr w:type="gramEnd"/>
      <w:r w:rsidRPr="00AB102E">
        <w:t xml:space="preserve"> its call for EU sanctions under its global human rights sanctions regime to be imposed on Azerbaijani officials who have committed serious human rights violations;</w:t>
      </w:r>
    </w:p>
    <w:p w14:paraId="18B24763" w14:textId="510EDB6D" w:rsidR="000311F9" w:rsidRPr="008878E3" w:rsidRDefault="000311F9" w:rsidP="005B598D">
      <w:pPr>
        <w:pStyle w:val="NormalHanging12a"/>
        <w:widowControl/>
        <w:rPr>
          <w:szCs w:val="24"/>
        </w:rPr>
      </w:pPr>
      <w:r w:rsidRPr="00AB102E">
        <w:rPr>
          <w:rStyle w:val="None"/>
          <w:color w:val="000000"/>
          <w:szCs w:val="24"/>
        </w:rPr>
        <w:t>8.</w:t>
      </w:r>
      <w:r w:rsidRPr="00AB102E">
        <w:tab/>
      </w:r>
      <w:r w:rsidRPr="00AB102E">
        <w:rPr>
          <w:rStyle w:val="None"/>
          <w:color w:val="000000"/>
          <w:szCs w:val="24"/>
        </w:rPr>
        <w:t xml:space="preserve">Instructs its President to forward this resolution to the </w:t>
      </w:r>
      <w:r w:rsidR="00BA024A" w:rsidRPr="00AB102E">
        <w:rPr>
          <w:rStyle w:val="None"/>
          <w:color w:val="000000"/>
          <w:szCs w:val="24"/>
        </w:rPr>
        <w:t xml:space="preserve">Council, the Commission, </w:t>
      </w:r>
      <w:proofErr w:type="gramStart"/>
      <w:r w:rsidR="00BA024A" w:rsidRPr="00AB102E">
        <w:rPr>
          <w:rStyle w:val="None"/>
          <w:color w:val="000000"/>
          <w:szCs w:val="24"/>
        </w:rPr>
        <w:t>the</w:t>
      </w:r>
      <w:proofErr w:type="gramEnd"/>
      <w:r w:rsidR="00BA024A" w:rsidRPr="00AB102E">
        <w:rPr>
          <w:rStyle w:val="None"/>
          <w:color w:val="000000"/>
          <w:szCs w:val="24"/>
        </w:rPr>
        <w:t xml:space="preserve"> </w:t>
      </w:r>
      <w:r w:rsidRPr="00AB102E">
        <w:rPr>
          <w:rStyle w:val="None"/>
          <w:color w:val="000000"/>
          <w:szCs w:val="24"/>
        </w:rPr>
        <w:t>Vice-President of the Commis</w:t>
      </w:r>
      <w:bookmarkStart w:id="7" w:name="_GoBack"/>
      <w:bookmarkEnd w:id="7"/>
      <w:r w:rsidRPr="00AB102E">
        <w:rPr>
          <w:rStyle w:val="None"/>
          <w:color w:val="000000"/>
          <w:szCs w:val="24"/>
        </w:rPr>
        <w:t>sion / High Representative of the Union for Foreign Affairs and Security Policy, the Member States and the President, Government and Parliament of Azerbaijan.</w:t>
      </w:r>
    </w:p>
    <w:p w14:paraId="0A6959D7" w14:textId="77777777" w:rsidR="000311F9" w:rsidRPr="008878E3" w:rsidRDefault="000311F9" w:rsidP="000311F9">
      <w:pPr>
        <w:pStyle w:val="NormalHanging12a"/>
      </w:pPr>
    </w:p>
    <w:p w14:paraId="06A83B6A" w14:textId="77777777" w:rsidR="000311F9" w:rsidRPr="008878E3" w:rsidRDefault="000311F9" w:rsidP="000311F9">
      <w:pPr>
        <w:widowControl/>
      </w:pPr>
    </w:p>
    <w:p w14:paraId="7EFC0EB9" w14:textId="77777777" w:rsidR="000311F9" w:rsidRPr="008878E3" w:rsidRDefault="000311F9" w:rsidP="000311F9"/>
    <w:p w14:paraId="26CDB869" w14:textId="77777777" w:rsidR="00E365E1" w:rsidRPr="008878E3" w:rsidRDefault="00E365E1" w:rsidP="008A0D4B">
      <w:bookmarkStart w:id="8" w:name="TextBodyEnd"/>
      <w:bookmarkEnd w:id="8"/>
    </w:p>
    <w:sectPr w:rsidR="00E365E1" w:rsidRPr="008878E3" w:rsidSect="008878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4C350" w14:textId="77777777" w:rsidR="008A0D4B" w:rsidRPr="008878E3" w:rsidRDefault="008A0D4B">
      <w:r w:rsidRPr="008878E3">
        <w:separator/>
      </w:r>
    </w:p>
  </w:endnote>
  <w:endnote w:type="continuationSeparator" w:id="0">
    <w:p w14:paraId="44990863" w14:textId="77777777" w:rsidR="008A0D4B" w:rsidRPr="008878E3" w:rsidRDefault="008A0D4B">
      <w:r w:rsidRPr="008878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72F1D" w14:textId="77777777" w:rsidR="00064002" w:rsidRPr="008878E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BF5C4" w14:textId="77777777" w:rsidR="00064002" w:rsidRPr="008878E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59177" w14:textId="77777777" w:rsidR="00064002" w:rsidRPr="008878E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C2A16" w14:textId="77777777" w:rsidR="008A0D4B" w:rsidRPr="008878E3" w:rsidRDefault="008A0D4B">
      <w:r w:rsidRPr="008878E3">
        <w:separator/>
      </w:r>
    </w:p>
  </w:footnote>
  <w:footnote w:type="continuationSeparator" w:id="0">
    <w:p w14:paraId="17943988" w14:textId="77777777" w:rsidR="008A0D4B" w:rsidRPr="008878E3" w:rsidRDefault="008A0D4B">
      <w:r w:rsidRPr="008878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7FB78" w14:textId="77777777" w:rsidR="00064002" w:rsidRPr="008878E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8FBC4" w14:textId="77777777" w:rsidR="00064002" w:rsidRPr="008878E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2CF37" w14:textId="77777777" w:rsidR="00064002" w:rsidRPr="008878E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B9-0227/2024"/>
    <w:docVar w:name="dvlangue" w:val="EN"/>
    <w:docVar w:name="dvnumam" w:val="0"/>
    <w:docVar w:name="dvpe" w:val="760.691"/>
    <w:docVar w:name="dvtitre" w:val="European Parliament resolution of 25 April 2024 on Azerbaijan, notably the repression of civil society and the cases of Dr Gubad Ibadoghlu and Ilhamiz Guliyev(2024/2698(RSP))"/>
  </w:docVars>
  <w:rsids>
    <w:rsidRoot w:val="008A0D4B"/>
    <w:rsid w:val="00002272"/>
    <w:rsid w:val="00020888"/>
    <w:rsid w:val="000311F9"/>
    <w:rsid w:val="00064002"/>
    <w:rsid w:val="000677B9"/>
    <w:rsid w:val="000831BA"/>
    <w:rsid w:val="000A42CC"/>
    <w:rsid w:val="000E7DD9"/>
    <w:rsid w:val="0010095E"/>
    <w:rsid w:val="00125B37"/>
    <w:rsid w:val="00187494"/>
    <w:rsid w:val="001E3AC9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B598D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8E3"/>
    <w:rsid w:val="00887B3E"/>
    <w:rsid w:val="008A0D4B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102E"/>
    <w:rsid w:val="00AB441E"/>
    <w:rsid w:val="00AB6293"/>
    <w:rsid w:val="00AE0928"/>
    <w:rsid w:val="00AF3B82"/>
    <w:rsid w:val="00B12E95"/>
    <w:rsid w:val="00B22876"/>
    <w:rsid w:val="00B558F0"/>
    <w:rsid w:val="00BA024A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7977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BA68D"/>
  <w15:chartTrackingRefBased/>
  <w15:docId w15:val="{D3DD0783-BECD-4431-9E93-640F15BC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Hanging12a">
    <w:name w:val="NormalHanging12a"/>
    <w:basedOn w:val="Normal"/>
    <w:link w:val="NormalHanging12aChar"/>
    <w:rsid w:val="000311F9"/>
    <w:pPr>
      <w:spacing w:after="240"/>
      <w:ind w:left="567" w:hanging="567"/>
    </w:pPr>
  </w:style>
  <w:style w:type="paragraph" w:customStyle="1" w:styleId="Normal12">
    <w:name w:val="Normal12"/>
    <w:basedOn w:val="Normal"/>
    <w:link w:val="Normal12Char"/>
    <w:rsid w:val="000311F9"/>
    <w:pPr>
      <w:spacing w:after="240"/>
    </w:pPr>
  </w:style>
  <w:style w:type="character" w:customStyle="1" w:styleId="normaltextrun">
    <w:name w:val="normaltextrun"/>
    <w:basedOn w:val="DefaultParagraphFont"/>
    <w:rsid w:val="000311F9"/>
  </w:style>
  <w:style w:type="character" w:customStyle="1" w:styleId="Normal12Char">
    <w:name w:val="Normal12 Char"/>
    <w:basedOn w:val="DefaultParagraphFont"/>
    <w:link w:val="Normal12"/>
    <w:rsid w:val="000311F9"/>
    <w:rPr>
      <w:sz w:val="24"/>
    </w:rPr>
  </w:style>
  <w:style w:type="character" w:customStyle="1" w:styleId="NormalHanging12aChar">
    <w:name w:val="NormalHanging12a Char"/>
    <w:basedOn w:val="DefaultParagraphFont"/>
    <w:link w:val="NormalHanging12a"/>
    <w:locked/>
    <w:rsid w:val="000311F9"/>
    <w:rPr>
      <w:sz w:val="24"/>
    </w:rPr>
  </w:style>
  <w:style w:type="character" w:customStyle="1" w:styleId="NoneA">
    <w:name w:val="None A"/>
    <w:basedOn w:val="DefaultParagraphFont"/>
    <w:rsid w:val="000311F9"/>
  </w:style>
  <w:style w:type="character" w:customStyle="1" w:styleId="None">
    <w:name w:val="None"/>
    <w:rsid w:val="000311F9"/>
  </w:style>
  <w:style w:type="character" w:styleId="CommentReference">
    <w:name w:val="annotation reference"/>
    <w:basedOn w:val="DefaultParagraphFont"/>
    <w:rsid w:val="001E3A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3AC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E3AC9"/>
  </w:style>
  <w:style w:type="paragraph" w:styleId="CommentSubject">
    <w:name w:val="annotation subject"/>
    <w:basedOn w:val="CommentText"/>
    <w:next w:val="CommentText"/>
    <w:link w:val="CommentSubjectChar"/>
    <w:rsid w:val="001E3A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3AC9"/>
    <w:rPr>
      <w:b/>
      <w:bCs/>
    </w:rPr>
  </w:style>
  <w:style w:type="paragraph" w:styleId="BalloonText">
    <w:name w:val="Balloon Text"/>
    <w:basedOn w:val="Normal"/>
    <w:link w:val="BalloonTextChar"/>
    <w:rsid w:val="001E3A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3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5FCC5-B435-4E89-8F06-EB9C79A16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3389</Characters>
  <Application>Microsoft Office Word</Application>
  <DocSecurity>0</DocSecurity>
  <Lines>52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CROSSFIELD Clare</cp:lastModifiedBy>
  <cp:revision>2</cp:revision>
  <cp:lastPrinted>2004-11-19T15:42:00Z</cp:lastPrinted>
  <dcterms:created xsi:type="dcterms:W3CDTF">2024-04-25T13:24:00Z</dcterms:created>
  <dcterms:modified xsi:type="dcterms:W3CDTF">2024-04-25T13:24:00Z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B9-0227/2024</vt:lpwstr>
  </property>
  <property fmtid="{D5CDD505-2E9C-101B-9397-08002B2CF9AE}" pid="4" name="&lt;Type&gt;">
    <vt:lpwstr>RR</vt:lpwstr>
  </property>
</Properties>
</file>