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7C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7C43" w:rsidRDefault="00FB18F8" w:rsidP="0010095E">
            <w:pPr>
              <w:pStyle w:val="EPName"/>
            </w:pPr>
            <w:r w:rsidRPr="003C7C43">
              <w:t>Euroopa Parlament</w:t>
            </w:r>
          </w:p>
          <w:p w:rsidR="00751A4A" w:rsidRPr="003C7C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7C4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C7C43" w:rsidRDefault="00187494" w:rsidP="0010095E">
            <w:pPr>
              <w:pStyle w:val="EPLogo"/>
            </w:pPr>
            <w:r w:rsidRPr="003C7C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7C43" w:rsidRDefault="00D058B8" w:rsidP="004C5D52">
      <w:pPr>
        <w:pStyle w:val="LineTop"/>
      </w:pPr>
    </w:p>
    <w:p w:rsidR="00680577" w:rsidRPr="003C7C43" w:rsidRDefault="00FB18F8" w:rsidP="00680577">
      <w:pPr>
        <w:pStyle w:val="EPBodyTA1"/>
      </w:pPr>
      <w:r w:rsidRPr="003C7C43">
        <w:t>VASTUVÕETUD TEKSTID</w:t>
      </w:r>
    </w:p>
    <w:p w:rsidR="00D058B8" w:rsidRPr="003C7C43" w:rsidRDefault="00D058B8" w:rsidP="00D058B8">
      <w:pPr>
        <w:pStyle w:val="LineBottom"/>
      </w:pPr>
    </w:p>
    <w:p w:rsidR="00FB18F8" w:rsidRPr="003C7C43" w:rsidRDefault="00FB18F8" w:rsidP="00FB18F8">
      <w:pPr>
        <w:pStyle w:val="ATHeading1"/>
      </w:pPr>
      <w:bookmarkStart w:id="0" w:name="TANumber"/>
      <w:r w:rsidRPr="003C7C43">
        <w:t>P9_TA(2024)0</w:t>
      </w:r>
      <w:r w:rsidR="001E419A" w:rsidRPr="003C7C43">
        <w:t>369</w:t>
      </w:r>
      <w:bookmarkEnd w:id="0"/>
    </w:p>
    <w:p w:rsidR="00FB18F8" w:rsidRPr="003C7C43" w:rsidRDefault="00FB18F8" w:rsidP="00FB18F8">
      <w:pPr>
        <w:pStyle w:val="ATHeading2"/>
      </w:pPr>
      <w:bookmarkStart w:id="1" w:name="title"/>
      <w:r w:rsidRPr="003C7C43">
        <w:t xml:space="preserve">Aserbaidžaan, eelkõige kodanikuühiskonna represseerimine ning dr </w:t>
      </w:r>
      <w:proofErr w:type="spellStart"/>
      <w:r w:rsidRPr="003C7C43">
        <w:t>Qubad</w:t>
      </w:r>
      <w:proofErr w:type="spellEnd"/>
      <w:r w:rsidRPr="003C7C43">
        <w:t xml:space="preserve"> </w:t>
      </w:r>
      <w:proofErr w:type="spellStart"/>
      <w:r w:rsidRPr="003C7C43">
        <w:t>İbadoğlu</w:t>
      </w:r>
      <w:proofErr w:type="spellEnd"/>
      <w:r w:rsidRPr="003C7C43">
        <w:t xml:space="preserve"> ja </w:t>
      </w:r>
      <w:proofErr w:type="spellStart"/>
      <w:r w:rsidRPr="003C7C43">
        <w:t>Ilhamiz</w:t>
      </w:r>
      <w:proofErr w:type="spellEnd"/>
      <w:r w:rsidRPr="003C7C43">
        <w:t xml:space="preserve"> </w:t>
      </w:r>
      <w:proofErr w:type="spellStart"/>
      <w:r w:rsidRPr="003C7C43">
        <w:t>Guliyevi</w:t>
      </w:r>
      <w:proofErr w:type="spellEnd"/>
      <w:r w:rsidRPr="003C7C43">
        <w:t xml:space="preserve"> juhtumid</w:t>
      </w:r>
      <w:bookmarkEnd w:id="1"/>
    </w:p>
    <w:p w:rsidR="00FB18F8" w:rsidRPr="003C7C43" w:rsidRDefault="00FB18F8" w:rsidP="00FB18F8">
      <w:pPr>
        <w:rPr>
          <w:i/>
          <w:vanish/>
        </w:rPr>
      </w:pPr>
      <w:r w:rsidRPr="003C7C43">
        <w:rPr>
          <w:i/>
        </w:rPr>
        <w:fldChar w:fldCharType="begin"/>
      </w:r>
      <w:r w:rsidRPr="003C7C43">
        <w:rPr>
          <w:i/>
        </w:rPr>
        <w:instrText xml:space="preserve"> TC"(</w:instrText>
      </w:r>
      <w:bookmarkStart w:id="2" w:name="DocNumber"/>
      <w:r w:rsidRPr="003C7C43">
        <w:rPr>
          <w:i/>
        </w:rPr>
        <w:instrText>B9-0227</w:instrText>
      </w:r>
      <w:r w:rsidR="004615EA" w:rsidRPr="003C7C43">
        <w:rPr>
          <w:i/>
        </w:rPr>
        <w:instrText>, 0230, 0231, 0232 ja 0236</w:instrText>
      </w:r>
      <w:r w:rsidRPr="003C7C43">
        <w:rPr>
          <w:i/>
        </w:rPr>
        <w:instrText>/2024</w:instrText>
      </w:r>
      <w:bookmarkEnd w:id="2"/>
      <w:r w:rsidRPr="003C7C43">
        <w:rPr>
          <w:i/>
        </w:rPr>
        <w:instrText xml:space="preserve">)"\l3 \n&gt; \* MERGEFORMAT </w:instrText>
      </w:r>
      <w:r w:rsidRPr="003C7C43">
        <w:rPr>
          <w:i/>
        </w:rPr>
        <w:fldChar w:fldCharType="end"/>
      </w:r>
    </w:p>
    <w:p w:rsidR="00FB18F8" w:rsidRPr="003C7C43" w:rsidRDefault="00FB18F8" w:rsidP="00FB18F8">
      <w:pPr>
        <w:rPr>
          <w:vanish/>
        </w:rPr>
      </w:pPr>
      <w:bookmarkStart w:id="3" w:name="PE"/>
      <w:r w:rsidRPr="003C7C43">
        <w:rPr>
          <w:vanish/>
        </w:rPr>
        <w:t>PE760.691</w:t>
      </w:r>
      <w:bookmarkEnd w:id="3"/>
    </w:p>
    <w:p w:rsidR="00FB18F8" w:rsidRPr="003C7C43" w:rsidRDefault="004615EA" w:rsidP="004615EA">
      <w:pPr>
        <w:pStyle w:val="ATHeading3"/>
      </w:pPr>
      <w:bookmarkStart w:id="4" w:name="Sujet"/>
      <w:r w:rsidRPr="003C7C43">
        <w:t>Euroopa Parlamendi 25</w:t>
      </w:r>
      <w:r w:rsidR="00FB18F8" w:rsidRPr="003C7C43">
        <w:t>.</w:t>
      </w:r>
      <w:r w:rsidRPr="003C7C43">
        <w:t> aprilli 2024. </w:t>
      </w:r>
      <w:r w:rsidR="00FB18F8" w:rsidRPr="003C7C43">
        <w:t xml:space="preserve">aasta resolutsioon Aserbaidžaani, eelkõige kodanikuühiskonna allasurumise ning dr </w:t>
      </w:r>
      <w:proofErr w:type="spellStart"/>
      <w:r w:rsidR="00FB18F8" w:rsidRPr="003C7C43">
        <w:t>Qubad</w:t>
      </w:r>
      <w:proofErr w:type="spellEnd"/>
      <w:r w:rsidR="00FB18F8" w:rsidRPr="003C7C43">
        <w:t xml:space="preserve"> </w:t>
      </w:r>
      <w:proofErr w:type="spellStart"/>
      <w:r w:rsidR="00FB18F8" w:rsidRPr="003C7C43">
        <w:t>İbadoğlu</w:t>
      </w:r>
      <w:proofErr w:type="spellEnd"/>
      <w:r w:rsidR="00FB18F8" w:rsidRPr="003C7C43">
        <w:t xml:space="preserve"> ja </w:t>
      </w:r>
      <w:proofErr w:type="spellStart"/>
      <w:r w:rsidR="00FB18F8" w:rsidRPr="003C7C43">
        <w:t>İlhamiz</w:t>
      </w:r>
      <w:proofErr w:type="spellEnd"/>
      <w:r w:rsidR="00FB18F8" w:rsidRPr="003C7C43">
        <w:t xml:space="preserve"> </w:t>
      </w:r>
      <w:proofErr w:type="spellStart"/>
      <w:r w:rsidR="00FB18F8" w:rsidRPr="003C7C43">
        <w:t>Quliyevi</w:t>
      </w:r>
      <w:proofErr w:type="spellEnd"/>
      <w:r w:rsidR="00FB18F8" w:rsidRPr="003C7C43">
        <w:t xml:space="preserve"> juhtumite kohta</w:t>
      </w:r>
      <w:bookmarkEnd w:id="4"/>
      <w:r w:rsidR="00FB18F8" w:rsidRPr="003C7C43">
        <w:t xml:space="preserve"> </w:t>
      </w:r>
      <w:bookmarkStart w:id="5" w:name="References"/>
      <w:r w:rsidR="00FB18F8" w:rsidRPr="003C7C43">
        <w:t>(2024/2698(RSP))</w:t>
      </w:r>
      <w:bookmarkStart w:id="6" w:name="_GoBack"/>
      <w:bookmarkEnd w:id="5"/>
      <w:bookmarkEnd w:id="6"/>
    </w:p>
    <w:p w:rsidR="00344454" w:rsidRPr="003C7C43" w:rsidRDefault="00344454" w:rsidP="004615EA">
      <w:pPr>
        <w:pStyle w:val="Normal12"/>
        <w:spacing w:before="480"/>
      </w:pPr>
      <w:bookmarkStart w:id="7" w:name="TextBodyBegin"/>
      <w:bookmarkEnd w:id="7"/>
      <w:r w:rsidRPr="003C7C43">
        <w:rPr>
          <w:i/>
        </w:rPr>
        <w:t>Euroopa Parlament,</w:t>
      </w:r>
    </w:p>
    <w:p w:rsidR="00344454" w:rsidRPr="003C7C43" w:rsidRDefault="00344454" w:rsidP="00344454">
      <w:pPr>
        <w:pStyle w:val="NormalHanging12a"/>
      </w:pPr>
      <w:r w:rsidRPr="003C7C43">
        <w:t>–</w:t>
      </w:r>
      <w:r w:rsidRPr="003C7C43">
        <w:tab/>
        <w:t>võttes arvesse oma varasemaid resolutsioone Aserbaidžaani kohta,</w:t>
      </w:r>
    </w:p>
    <w:p w:rsidR="00344454" w:rsidRPr="003C7C43" w:rsidRDefault="00344454" w:rsidP="00344454">
      <w:pPr>
        <w:pStyle w:val="NormalHanging12a"/>
      </w:pPr>
      <w:r w:rsidRPr="003C7C43">
        <w:t>–</w:t>
      </w:r>
      <w:r w:rsidRPr="003C7C43">
        <w:tab/>
        <w:t>v</w:t>
      </w:r>
      <w:r w:rsidR="004615EA" w:rsidRPr="003C7C43">
        <w:t>õttes arvesse kodukorra artikli 144 lõiget 5 ja artikli 132 lõiget </w:t>
      </w:r>
      <w:r w:rsidRPr="003C7C43">
        <w:t>4,</w:t>
      </w:r>
    </w:p>
    <w:p w:rsidR="00344454" w:rsidRPr="003C7C43" w:rsidRDefault="00344454" w:rsidP="00344454">
      <w:pPr>
        <w:pStyle w:val="NormalHanging12a"/>
        <w:rPr>
          <w:shd w:val="clear" w:color="auto" w:fill="FFFFFF"/>
        </w:rPr>
      </w:pPr>
      <w:r w:rsidRPr="003C7C43">
        <w:t>A.</w:t>
      </w:r>
      <w:r w:rsidRPr="003C7C43">
        <w:tab/>
        <w:t xml:space="preserve">arvestades, et Aserbaidžaan on intensiivistanud kodanikuühiskonna, aktivistide ja allesjäänud sõltumatu meedia, näiteks </w:t>
      </w:r>
      <w:proofErr w:type="spellStart"/>
      <w:r w:rsidRPr="003C7C43">
        <w:t>Abzas</w:t>
      </w:r>
      <w:proofErr w:type="spellEnd"/>
      <w:r w:rsidRPr="003C7C43">
        <w:t xml:space="preserve"> Media allasurumist vahistamiste ja kohtuliku ahistamise kaudu;</w:t>
      </w:r>
      <w:r w:rsidRPr="003C7C43">
        <w:rPr>
          <w:rStyle w:val="NoneA"/>
          <w:color w:val="000000"/>
        </w:rPr>
        <w:t xml:space="preserve"> arvestades, et kodanikuühiskonna organisatsioonide andmeil on As</w:t>
      </w:r>
      <w:r w:rsidR="004615EA" w:rsidRPr="003C7C43">
        <w:rPr>
          <w:rStyle w:val="NoneA"/>
          <w:color w:val="000000"/>
        </w:rPr>
        <w:t>erbaidžaanis praegu ligi 300 </w:t>
      </w:r>
      <w:r w:rsidRPr="003C7C43">
        <w:rPr>
          <w:rStyle w:val="NoneA"/>
          <w:color w:val="000000"/>
        </w:rPr>
        <w:t>poliitvangi;</w:t>
      </w:r>
      <w:r w:rsidR="001E419A" w:rsidRPr="003C7C43">
        <w:rPr>
          <w:rStyle w:val="NoneA"/>
          <w:color w:val="000000"/>
        </w:rPr>
        <w:t xml:space="preserve"> arvestades, et </w:t>
      </w:r>
      <w:proofErr w:type="spellStart"/>
      <w:r w:rsidR="001E419A" w:rsidRPr="003C7C43">
        <w:rPr>
          <w:rStyle w:val="NoneA"/>
          <w:color w:val="000000"/>
        </w:rPr>
        <w:t>Freedom</w:t>
      </w:r>
      <w:proofErr w:type="spellEnd"/>
      <w:r w:rsidR="001E419A" w:rsidRPr="003C7C43">
        <w:rPr>
          <w:rStyle w:val="NoneA"/>
          <w:color w:val="000000"/>
        </w:rPr>
        <w:t xml:space="preserve"> </w:t>
      </w:r>
      <w:proofErr w:type="spellStart"/>
      <w:r w:rsidR="001E419A" w:rsidRPr="003C7C43">
        <w:rPr>
          <w:rStyle w:val="NoneA"/>
          <w:color w:val="000000"/>
        </w:rPr>
        <w:t>House’i</w:t>
      </w:r>
      <w:proofErr w:type="spellEnd"/>
      <w:r w:rsidR="001E419A" w:rsidRPr="003C7C43">
        <w:rPr>
          <w:rStyle w:val="NoneA"/>
          <w:color w:val="000000"/>
        </w:rPr>
        <w:t xml:space="preserve"> 2024. aasta maailma vabaduse indeksi kohaselt on Aserbaidžaan üks maailma kõige vähem vabamaid riike, olles madalamal astmel kui Venemaa ja Valgevene;</w:t>
      </w:r>
    </w:p>
    <w:p w:rsidR="00344454" w:rsidRPr="003C7C43" w:rsidRDefault="00344454" w:rsidP="00344454">
      <w:pPr>
        <w:pStyle w:val="NormalHanging12a"/>
        <w:rPr>
          <w:szCs w:val="24"/>
        </w:rPr>
      </w:pPr>
      <w:r w:rsidRPr="003C7C43">
        <w:rPr>
          <w:rStyle w:val="NoneA"/>
          <w:color w:val="000000"/>
        </w:rPr>
        <w:t>B.</w:t>
      </w:r>
      <w:r w:rsidRPr="003C7C43">
        <w:rPr>
          <w:shd w:val="clear" w:color="auto" w:fill="FFFFFF"/>
        </w:rPr>
        <w:tab/>
      </w:r>
      <w:r w:rsidRPr="003C7C43">
        <w:t xml:space="preserve">arvestades, et Aserbaidžaani võimud vahistasid 2023. aasta juulis </w:t>
      </w:r>
      <w:proofErr w:type="spellStart"/>
      <w:r w:rsidRPr="003C7C43">
        <w:t>poliitökonomisti</w:t>
      </w:r>
      <w:proofErr w:type="spellEnd"/>
      <w:r w:rsidRPr="003C7C43">
        <w:t xml:space="preserve"> ja opositsioonitegelase </w:t>
      </w:r>
      <w:proofErr w:type="spellStart"/>
      <w:r w:rsidRPr="003C7C43">
        <w:t>Qubad</w:t>
      </w:r>
      <w:proofErr w:type="spellEnd"/>
      <w:r w:rsidRPr="003C7C43">
        <w:t xml:space="preserve"> </w:t>
      </w:r>
      <w:proofErr w:type="spellStart"/>
      <w:r w:rsidRPr="003C7C43">
        <w:t>İbadoğlu</w:t>
      </w:r>
      <w:proofErr w:type="spellEnd"/>
      <w:r w:rsidRPr="003C7C43">
        <w:t xml:space="preserve"> ning teda</w:t>
      </w:r>
      <w:r w:rsidR="004615EA" w:rsidRPr="003C7C43">
        <w:t xml:space="preserve"> peeti kinni kuni 22. aprillini </w:t>
      </w:r>
      <w:r w:rsidRPr="003C7C43">
        <w:t>2024, mil ta viidi üle koduaresti; arvestades, et tema tervis on pärast vahistamist oluliselt halvenenud, mis on tingitud piinamisest, ebainimlikest kinnipidamistingimustest ja keeldumisest võimaldada talle piisavat arstiabi, mis seab ohtu tema elu;</w:t>
      </w:r>
    </w:p>
    <w:p w:rsidR="00344454" w:rsidRPr="003C7C43" w:rsidRDefault="00344454" w:rsidP="00344454">
      <w:pPr>
        <w:pStyle w:val="NormalHanging12a"/>
        <w:rPr>
          <w:szCs w:val="24"/>
        </w:rPr>
      </w:pPr>
      <w:r w:rsidRPr="003C7C43">
        <w:rPr>
          <w:rStyle w:val="NoneA"/>
          <w:color w:val="000000"/>
        </w:rPr>
        <w:t>C.</w:t>
      </w:r>
      <w:r w:rsidRPr="003C7C43">
        <w:tab/>
      </w:r>
      <w:r w:rsidRPr="003C7C43">
        <w:rPr>
          <w:rStyle w:val="NoneA"/>
          <w:color w:val="000000"/>
        </w:rPr>
        <w:t xml:space="preserve">arvestades, et inimõiguste kaitsja </w:t>
      </w:r>
      <w:proofErr w:type="spellStart"/>
      <w:r w:rsidRPr="003C7C43">
        <w:rPr>
          <w:rStyle w:val="NoneA"/>
          <w:color w:val="000000"/>
        </w:rPr>
        <w:t>İlhamiz</w:t>
      </w:r>
      <w:proofErr w:type="spellEnd"/>
      <w:r w:rsidRPr="003C7C43">
        <w:rPr>
          <w:rStyle w:val="NoneA"/>
          <w:color w:val="000000"/>
        </w:rPr>
        <w:t xml:space="preserve"> </w:t>
      </w:r>
      <w:proofErr w:type="spellStart"/>
      <w:r w:rsidRPr="003C7C43">
        <w:rPr>
          <w:rStyle w:val="NoneA"/>
          <w:color w:val="000000"/>
        </w:rPr>
        <w:t>Quliyev</w:t>
      </w:r>
      <w:proofErr w:type="spellEnd"/>
      <w:r w:rsidR="004615EA" w:rsidRPr="003C7C43">
        <w:rPr>
          <w:rStyle w:val="NoneA"/>
          <w:color w:val="000000"/>
        </w:rPr>
        <w:t xml:space="preserve"> vahistati 4. detsembril </w:t>
      </w:r>
      <w:r w:rsidRPr="003C7C43">
        <w:rPr>
          <w:rStyle w:val="NoneA"/>
          <w:color w:val="000000"/>
        </w:rPr>
        <w:t>2023 meelevaldselt kahtlaste uimastikaubanduse süüdistuste alusel pärast seda, kui ta andis vihjeandjana tunnistusi valitsuse kritiseerijate vastu esitatud tõendite politseipoolse rikkumise kohta; arvestades, et teda ähvardab kuni 12-aastane vanglakaristus;</w:t>
      </w:r>
    </w:p>
    <w:p w:rsidR="00344454" w:rsidRPr="003C7C43" w:rsidRDefault="00344454" w:rsidP="00344454">
      <w:pPr>
        <w:pStyle w:val="NormalHanging12a"/>
        <w:rPr>
          <w:rStyle w:val="normaltextrun"/>
          <w:color w:val="000000"/>
        </w:rPr>
      </w:pPr>
      <w:r w:rsidRPr="003C7C43">
        <w:rPr>
          <w:rStyle w:val="None"/>
          <w:color w:val="000000"/>
        </w:rPr>
        <w:t>1.</w:t>
      </w:r>
      <w:r w:rsidRPr="003C7C43">
        <w:tab/>
        <w:t xml:space="preserve">nõuab tungivalt, et Aserbaidžaan vabastaks </w:t>
      </w:r>
      <w:proofErr w:type="spellStart"/>
      <w:r w:rsidRPr="003C7C43">
        <w:t>İlhamiz</w:t>
      </w:r>
      <w:proofErr w:type="spellEnd"/>
      <w:r w:rsidRPr="003C7C43">
        <w:t xml:space="preserve"> </w:t>
      </w:r>
      <w:proofErr w:type="spellStart"/>
      <w:r w:rsidRPr="003C7C43">
        <w:t>Quliyevi</w:t>
      </w:r>
      <w:proofErr w:type="spellEnd"/>
      <w:r w:rsidRPr="003C7C43">
        <w:t xml:space="preserve"> viivitamata ja tingimusteta; võtab teadmiseks, et </w:t>
      </w:r>
      <w:proofErr w:type="spellStart"/>
      <w:r w:rsidRPr="003C7C43">
        <w:t>Qubad</w:t>
      </w:r>
      <w:proofErr w:type="spellEnd"/>
      <w:r w:rsidRPr="003C7C43">
        <w:t xml:space="preserve"> </w:t>
      </w:r>
      <w:proofErr w:type="spellStart"/>
      <w:r w:rsidRPr="003C7C43">
        <w:t>İbadoğlu</w:t>
      </w:r>
      <w:proofErr w:type="spellEnd"/>
      <w:r w:rsidRPr="003C7C43">
        <w:t xml:space="preserve"> on vabastatud ja pandud koduaresti, ning kutsub ametiasutusi üles tühistama talle pandud reisikeeldu ja loobuma kõigist tema vastu esitatud süüdistustest; </w:t>
      </w:r>
      <w:r w:rsidRPr="003C7C43">
        <w:rPr>
          <w:rStyle w:val="normaltextrun"/>
          <w:color w:val="000000"/>
        </w:rPr>
        <w:t>kutsub Aserbaidžaani üles tagama talle kiiresti sõltumatu arstliku läbivaatuse tema valitud arsti poolt ja võimaldama talle saada ravi välismaal;</w:t>
      </w:r>
    </w:p>
    <w:p w:rsidR="00344454" w:rsidRPr="003C7C43" w:rsidRDefault="00344454" w:rsidP="00344454">
      <w:pPr>
        <w:pStyle w:val="NormalHanging12a"/>
      </w:pPr>
      <w:r w:rsidRPr="003C7C43">
        <w:rPr>
          <w:rStyle w:val="None"/>
          <w:color w:val="000000"/>
        </w:rPr>
        <w:lastRenderedPageBreak/>
        <w:t>2.</w:t>
      </w:r>
      <w:r w:rsidRPr="003C7C43">
        <w:rPr>
          <w:rStyle w:val="None"/>
          <w:color w:val="000000"/>
        </w:rPr>
        <w:tab/>
      </w:r>
      <w:r w:rsidRPr="003C7C43">
        <w:t xml:space="preserve">nõuab tungivalt, et Aserbaidžaan vabastaks viivitamata ja tingimusteta kõik teised poliitvangid, sealhulgas </w:t>
      </w:r>
      <w:proofErr w:type="spellStart"/>
      <w:r w:rsidRPr="003C7C43">
        <w:t>Tofiq</w:t>
      </w:r>
      <w:proofErr w:type="spellEnd"/>
      <w:r w:rsidRPr="003C7C43">
        <w:t xml:space="preserve"> </w:t>
      </w:r>
      <w:proofErr w:type="spellStart"/>
      <w:r w:rsidRPr="003C7C43">
        <w:t>Yaqublu</w:t>
      </w:r>
      <w:proofErr w:type="spellEnd"/>
      <w:r w:rsidRPr="003C7C43">
        <w:t xml:space="preserve">, </w:t>
      </w:r>
      <w:proofErr w:type="spellStart"/>
      <w:r w:rsidRPr="003C7C43">
        <w:t>Akif</w:t>
      </w:r>
      <w:proofErr w:type="spellEnd"/>
      <w:r w:rsidRPr="003C7C43">
        <w:t xml:space="preserve"> </w:t>
      </w:r>
      <w:proofErr w:type="spellStart"/>
      <w:r w:rsidRPr="003C7C43">
        <w:t>Qurbanovi</w:t>
      </w:r>
      <w:proofErr w:type="spellEnd"/>
      <w:r w:rsidRPr="003C7C43">
        <w:t xml:space="preserve">, </w:t>
      </w:r>
      <w:proofErr w:type="spellStart"/>
      <w:r w:rsidRPr="003C7C43">
        <w:t>Bəxtiyar</w:t>
      </w:r>
      <w:proofErr w:type="spellEnd"/>
      <w:r w:rsidRPr="003C7C43">
        <w:t xml:space="preserve"> </w:t>
      </w:r>
      <w:proofErr w:type="spellStart"/>
      <w:r w:rsidRPr="003C7C43">
        <w:t>Hacıyevi</w:t>
      </w:r>
      <w:proofErr w:type="spellEnd"/>
      <w:r w:rsidRPr="003C7C43">
        <w:t xml:space="preserve">, inimõiguste kaitsjad ja ajakirjanikud </w:t>
      </w:r>
      <w:proofErr w:type="spellStart"/>
      <w:r w:rsidRPr="003C7C43">
        <w:t>Ülvi</w:t>
      </w:r>
      <w:proofErr w:type="spellEnd"/>
      <w:r w:rsidRPr="003C7C43">
        <w:t xml:space="preserve"> </w:t>
      </w:r>
      <w:proofErr w:type="spellStart"/>
      <w:r w:rsidRPr="003C7C43">
        <w:t>Həsənli</w:t>
      </w:r>
      <w:proofErr w:type="spellEnd"/>
      <w:r w:rsidRPr="003C7C43">
        <w:t xml:space="preserve">, </w:t>
      </w:r>
      <w:proofErr w:type="spellStart"/>
      <w:r w:rsidRPr="003C7C43">
        <w:t>Sevin</w:t>
      </w:r>
      <w:r w:rsidR="000A670A" w:rsidRPr="003C7C43">
        <w:t>j</w:t>
      </w:r>
      <w:proofErr w:type="spellEnd"/>
      <w:r w:rsidRPr="003C7C43">
        <w:t xml:space="preserve"> </w:t>
      </w:r>
      <w:proofErr w:type="spellStart"/>
      <w:r w:rsidRPr="003C7C43">
        <w:t>Vaqifqızı</w:t>
      </w:r>
      <w:proofErr w:type="spellEnd"/>
      <w:r w:rsidRPr="003C7C43">
        <w:t xml:space="preserve">, </w:t>
      </w:r>
      <w:proofErr w:type="spellStart"/>
      <w:r w:rsidRPr="003C7C43">
        <w:t>Nərgiz</w:t>
      </w:r>
      <w:proofErr w:type="spellEnd"/>
      <w:r w:rsidRPr="003C7C43">
        <w:t xml:space="preserve"> </w:t>
      </w:r>
      <w:proofErr w:type="spellStart"/>
      <w:r w:rsidRPr="003C7C43">
        <w:t>Absalamova</w:t>
      </w:r>
      <w:proofErr w:type="spellEnd"/>
      <w:r w:rsidRPr="003C7C43">
        <w:t xml:space="preserve">, </w:t>
      </w:r>
      <w:proofErr w:type="spellStart"/>
      <w:r w:rsidRPr="003C7C43">
        <w:t>Hafiz</w:t>
      </w:r>
      <w:proofErr w:type="spellEnd"/>
      <w:r w:rsidRPr="003C7C43">
        <w:t xml:space="preserve"> </w:t>
      </w:r>
      <w:proofErr w:type="spellStart"/>
      <w:r w:rsidRPr="003C7C43">
        <w:t>Babalı</w:t>
      </w:r>
      <w:proofErr w:type="spellEnd"/>
      <w:r w:rsidRPr="003C7C43">
        <w:t xml:space="preserve">, </w:t>
      </w:r>
      <w:proofErr w:type="spellStart"/>
      <w:r w:rsidRPr="003C7C43">
        <w:t>Elnarə</w:t>
      </w:r>
      <w:proofErr w:type="spellEnd"/>
      <w:r w:rsidRPr="003C7C43">
        <w:t xml:space="preserve"> </w:t>
      </w:r>
      <w:proofErr w:type="spellStart"/>
      <w:r w:rsidRPr="003C7C43">
        <w:t>Qasımova</w:t>
      </w:r>
      <w:proofErr w:type="spellEnd"/>
      <w:r w:rsidRPr="003C7C43">
        <w:t xml:space="preserve">, </w:t>
      </w:r>
      <w:proofErr w:type="spellStart"/>
      <w:r w:rsidRPr="003C7C43">
        <w:t>Əziz</w:t>
      </w:r>
      <w:proofErr w:type="spellEnd"/>
      <w:r w:rsidRPr="003C7C43">
        <w:t xml:space="preserve"> </w:t>
      </w:r>
      <w:proofErr w:type="spellStart"/>
      <w:r w:rsidRPr="003C7C43">
        <w:t>Oru</w:t>
      </w:r>
      <w:r w:rsidR="000A670A" w:rsidRPr="003C7C43">
        <w:t>j</w:t>
      </w:r>
      <w:r w:rsidRPr="003C7C43">
        <w:t>ov</w:t>
      </w:r>
      <w:proofErr w:type="spellEnd"/>
      <w:r w:rsidRPr="003C7C43">
        <w:t xml:space="preserve">, </w:t>
      </w:r>
      <w:proofErr w:type="spellStart"/>
      <w:r w:rsidRPr="003C7C43">
        <w:t>Rüfat</w:t>
      </w:r>
      <w:proofErr w:type="spellEnd"/>
      <w:r w:rsidRPr="003C7C43">
        <w:t xml:space="preserve"> </w:t>
      </w:r>
      <w:proofErr w:type="spellStart"/>
      <w:r w:rsidRPr="003C7C43">
        <w:t>Muradli</w:t>
      </w:r>
      <w:proofErr w:type="spellEnd"/>
      <w:r w:rsidRPr="003C7C43">
        <w:t xml:space="preserve">, </w:t>
      </w:r>
      <w:proofErr w:type="spellStart"/>
      <w:r w:rsidRPr="003C7C43">
        <w:t>Əvəz</w:t>
      </w:r>
      <w:proofErr w:type="spellEnd"/>
      <w:r w:rsidRPr="003C7C43">
        <w:t xml:space="preserve"> </w:t>
      </w:r>
      <w:proofErr w:type="spellStart"/>
      <w:r w:rsidRPr="003C7C43">
        <w:t>Zeynallı</w:t>
      </w:r>
      <w:proofErr w:type="spellEnd"/>
      <w:r w:rsidRPr="003C7C43">
        <w:t xml:space="preserve">, </w:t>
      </w:r>
      <w:proofErr w:type="spellStart"/>
      <w:r w:rsidRPr="003C7C43">
        <w:t>Elnur</w:t>
      </w:r>
      <w:proofErr w:type="spellEnd"/>
      <w:r w:rsidRPr="003C7C43">
        <w:t xml:space="preserve"> </w:t>
      </w:r>
      <w:proofErr w:type="spellStart"/>
      <w:r w:rsidRPr="003C7C43">
        <w:t>Şükürovi</w:t>
      </w:r>
      <w:proofErr w:type="spellEnd"/>
      <w:r w:rsidRPr="003C7C43">
        <w:t xml:space="preserve">, </w:t>
      </w:r>
      <w:proofErr w:type="spellStart"/>
      <w:r w:rsidRPr="003C7C43">
        <w:t>Ələsgər</w:t>
      </w:r>
      <w:proofErr w:type="spellEnd"/>
      <w:r w:rsidRPr="003C7C43">
        <w:t xml:space="preserve"> </w:t>
      </w:r>
      <w:proofErr w:type="spellStart"/>
      <w:r w:rsidRPr="003C7C43">
        <w:t>Məmmədli</w:t>
      </w:r>
      <w:proofErr w:type="spellEnd"/>
      <w:r w:rsidRPr="003C7C43">
        <w:t xml:space="preserve">, </w:t>
      </w:r>
      <w:proofErr w:type="spellStart"/>
      <w:r w:rsidRPr="003C7C43">
        <w:t>Fərid</w:t>
      </w:r>
      <w:proofErr w:type="spellEnd"/>
      <w:r w:rsidRPr="003C7C43">
        <w:t xml:space="preserve"> </w:t>
      </w:r>
      <w:proofErr w:type="spellStart"/>
      <w:r w:rsidRPr="003C7C43">
        <w:t>İsmayılovi</w:t>
      </w:r>
      <w:proofErr w:type="spellEnd"/>
      <w:r w:rsidRPr="003C7C43">
        <w:t xml:space="preserve"> ning ELi kodanikud ja muude riikide kodanikud;</w:t>
      </w:r>
    </w:p>
    <w:p w:rsidR="00344454" w:rsidRPr="003C7C43" w:rsidRDefault="00344454" w:rsidP="00344454">
      <w:pPr>
        <w:pStyle w:val="NormalHanging12a"/>
        <w:rPr>
          <w:rStyle w:val="None"/>
          <w:color w:val="000000"/>
        </w:rPr>
      </w:pPr>
      <w:r w:rsidRPr="003C7C43">
        <w:rPr>
          <w:rStyle w:val="None"/>
          <w:color w:val="000000"/>
        </w:rPr>
        <w:t>3.</w:t>
      </w:r>
      <w:r w:rsidRPr="003C7C43">
        <w:tab/>
        <w:t xml:space="preserve">tuletab Aserbaidžaani ametiasutustele meelde kohustust austada </w:t>
      </w:r>
      <w:proofErr w:type="spellStart"/>
      <w:r w:rsidRPr="003C7C43">
        <w:t>inimväärikust</w:t>
      </w:r>
      <w:proofErr w:type="spellEnd"/>
      <w:r w:rsidRPr="003C7C43">
        <w:t xml:space="preserve"> ja põhivabadusi ning kutsub neid üles tunnistama kehtetuks repressiivsed õigusaktid, millega surutakse sõltumatud valitsusvälised organisatsioonid ja meedia seaduse piirimaile;</w:t>
      </w:r>
    </w:p>
    <w:p w:rsidR="00344454" w:rsidRPr="003C7C43" w:rsidRDefault="00344454" w:rsidP="00344454">
      <w:pPr>
        <w:pStyle w:val="NormalHanging12a"/>
      </w:pPr>
      <w:r w:rsidRPr="003C7C43">
        <w:rPr>
          <w:rStyle w:val="None"/>
          <w:color w:val="000000"/>
        </w:rPr>
        <w:t>4.</w:t>
      </w:r>
      <w:r w:rsidRPr="003C7C43">
        <w:rPr>
          <w:rStyle w:val="None"/>
          <w:color w:val="000000"/>
        </w:rPr>
        <w:tab/>
      </w:r>
      <w:r w:rsidRPr="003C7C43">
        <w:t>on seisukohal, et jätkuvad inimõiguste rikkumised Aserbaidžaanis ei ole kooskõlas riigi ettevalmistustega COP29 korraldamiseks;</w:t>
      </w:r>
      <w:r w:rsidRPr="003C7C43">
        <w:rPr>
          <w:rStyle w:val="None"/>
          <w:color w:val="000000"/>
        </w:rPr>
        <w:t xml:space="preserve"> nõuab, et korraldajad tagaksid, et inimõigused, põhivabadused ja mõjus kodanikuühiskonna osalemine oleksid vastuvõtva riigiga sõlmitud lepingus täielikult sätestatud ja tagatud;</w:t>
      </w:r>
    </w:p>
    <w:p w:rsidR="00344454" w:rsidRPr="003C7C43" w:rsidRDefault="00344454" w:rsidP="00344454">
      <w:pPr>
        <w:pStyle w:val="NormalHanging12a"/>
        <w:rPr>
          <w:rStyle w:val="None"/>
          <w:color w:val="000000"/>
          <w:szCs w:val="24"/>
        </w:rPr>
      </w:pPr>
      <w:r w:rsidRPr="003C7C43">
        <w:rPr>
          <w:rStyle w:val="None"/>
          <w:color w:val="000000"/>
        </w:rPr>
        <w:t>5.</w:t>
      </w:r>
      <w:r w:rsidRPr="003C7C43">
        <w:tab/>
        <w:t>kutsub komisjoni üles kaaluma strateegilise partnerluse peatamist Aserbaidžaaniga energeetika valdkonnas; nõuab kindlalt, et kõigi tulevaste partnerluslepingute sõlmimine sõltuks kõigi poliitvangide vabastamisest ja üldisest inimõiguste olukorra paranemisest riigis;</w:t>
      </w:r>
    </w:p>
    <w:p w:rsidR="00344454" w:rsidRPr="003C7C43" w:rsidRDefault="00344454" w:rsidP="00344454">
      <w:pPr>
        <w:pStyle w:val="NormalHanging12a"/>
      </w:pPr>
      <w:r w:rsidRPr="003C7C43">
        <w:t>6.</w:t>
      </w:r>
      <w:r w:rsidRPr="003C7C43">
        <w:rPr>
          <w:rStyle w:val="None"/>
          <w:color w:val="000000"/>
        </w:rPr>
        <w:tab/>
      </w:r>
      <w:r w:rsidRPr="003C7C43">
        <w:t>kutsub ELi inimõiguste eriesindajat üles taotlema kohtumisi Aserbaidžaani poliitvangidega;</w:t>
      </w:r>
    </w:p>
    <w:p w:rsidR="00344454" w:rsidRPr="003C7C43" w:rsidRDefault="00344454" w:rsidP="00344454">
      <w:pPr>
        <w:pStyle w:val="NormalHanging12a"/>
      </w:pPr>
      <w:r w:rsidRPr="003C7C43">
        <w:t>7.</w:t>
      </w:r>
      <w:r w:rsidRPr="003C7C43">
        <w:tab/>
        <w:t>kordab oma üleskutset, et kogu maailmas rakendatava inimõiguste rikkujate vastase ELi sanktsioonirežiimi kohaselt kehtestataks ELi sanktsioonid Aserbaidžaani ametnikele, kes on inimõiguste ränki rikkumisi toime pannud;</w:t>
      </w:r>
    </w:p>
    <w:p w:rsidR="00E365E1" w:rsidRPr="003C7C43" w:rsidRDefault="00344454" w:rsidP="004615EA">
      <w:pPr>
        <w:pStyle w:val="NormalHanging12a"/>
      </w:pPr>
      <w:r w:rsidRPr="003C7C43">
        <w:rPr>
          <w:rStyle w:val="None"/>
          <w:color w:val="000000"/>
        </w:rPr>
        <w:t>8.</w:t>
      </w:r>
      <w:r w:rsidRPr="003C7C43">
        <w:tab/>
      </w:r>
      <w:r w:rsidRPr="003C7C43">
        <w:rPr>
          <w:rStyle w:val="None"/>
          <w:color w:val="000000"/>
        </w:rPr>
        <w:t xml:space="preserve">teeb presidendile ülesandeks edastada käesolev resolutsioon nõukogule, komisjonile, komisjoni asepresidendile ning liidu välisasjade ja </w:t>
      </w:r>
      <w:r w:rsidRPr="003C7C43">
        <w:t>julgeolekupoliitika</w:t>
      </w:r>
      <w:r w:rsidRPr="003C7C43">
        <w:rPr>
          <w:rStyle w:val="None"/>
          <w:color w:val="000000"/>
        </w:rPr>
        <w:t xml:space="preserve"> kõrgele esindajale, liikmesriikidele ning Aserbaidžaani presidendile, valitsusele ja parlamendile.</w:t>
      </w:r>
      <w:bookmarkStart w:id="8" w:name="TextBodyEnd"/>
      <w:bookmarkEnd w:id="8"/>
    </w:p>
    <w:sectPr w:rsidR="00E365E1" w:rsidRPr="003C7C43" w:rsidSect="00B234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8F8" w:rsidRPr="00B23476" w:rsidRDefault="00FB18F8">
      <w:r w:rsidRPr="00B23476">
        <w:separator/>
      </w:r>
    </w:p>
  </w:endnote>
  <w:endnote w:type="continuationSeparator" w:id="0">
    <w:p w:rsidR="00FB18F8" w:rsidRPr="00B23476" w:rsidRDefault="00FB18F8">
      <w:r w:rsidRPr="00B234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4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4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4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8F8" w:rsidRPr="00B23476" w:rsidRDefault="00FB18F8">
      <w:r w:rsidRPr="00B23476">
        <w:separator/>
      </w:r>
    </w:p>
  </w:footnote>
  <w:footnote w:type="continuationSeparator" w:id="0">
    <w:p w:rsidR="00FB18F8" w:rsidRPr="00B23476" w:rsidRDefault="00FB18F8">
      <w:r w:rsidRPr="00B2347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4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4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34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/2024"/>
    <w:docVar w:name="dvlangue" w:val="ET"/>
    <w:docVar w:name="dvnumam" w:val="0"/>
    <w:docVar w:name="dvpe" w:val="760.691"/>
    <w:docVar w:name="dvtitre" w:val="Euroopa Parlamendi .... 2024. aasta resolutsioon Aserbaidžaani, eelkõige kodanikuühiskonna allasurumise ning dr Qubad İbadoğlu ja İlhamiz Quliyevi juhtumite kohta(2024/2698(RSP))"/>
  </w:docVars>
  <w:rsids>
    <w:rsidRoot w:val="00FB18F8"/>
    <w:rsid w:val="00002272"/>
    <w:rsid w:val="00064002"/>
    <w:rsid w:val="000677B9"/>
    <w:rsid w:val="000831BA"/>
    <w:rsid w:val="000A42CC"/>
    <w:rsid w:val="000A670A"/>
    <w:rsid w:val="000E7DD9"/>
    <w:rsid w:val="0010095E"/>
    <w:rsid w:val="00125B37"/>
    <w:rsid w:val="00187494"/>
    <w:rsid w:val="001E419A"/>
    <w:rsid w:val="001F32AE"/>
    <w:rsid w:val="002767FF"/>
    <w:rsid w:val="002B18FE"/>
    <w:rsid w:val="002B5493"/>
    <w:rsid w:val="00343214"/>
    <w:rsid w:val="00344454"/>
    <w:rsid w:val="00361C00"/>
    <w:rsid w:val="00395FA1"/>
    <w:rsid w:val="003C7C43"/>
    <w:rsid w:val="003E15D4"/>
    <w:rsid w:val="00411CCE"/>
    <w:rsid w:val="0041666E"/>
    <w:rsid w:val="00421060"/>
    <w:rsid w:val="004615E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4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8F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75874-5572-49CD-A3A8-D4028FCC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44454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344454"/>
    <w:pPr>
      <w:spacing w:after="240"/>
    </w:pPr>
  </w:style>
  <w:style w:type="character" w:customStyle="1" w:styleId="normaltextrun">
    <w:name w:val="normaltextrun"/>
    <w:basedOn w:val="DefaultParagraphFont"/>
    <w:rsid w:val="00344454"/>
  </w:style>
  <w:style w:type="character" w:customStyle="1" w:styleId="Normal12Char">
    <w:name w:val="Normal12 Char"/>
    <w:basedOn w:val="DefaultParagraphFont"/>
    <w:link w:val="Normal12"/>
    <w:rsid w:val="00344454"/>
    <w:rPr>
      <w:sz w:val="24"/>
      <w:lang w:val="et-E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44454"/>
    <w:rPr>
      <w:sz w:val="24"/>
      <w:lang w:val="et-EE"/>
    </w:rPr>
  </w:style>
  <w:style w:type="character" w:customStyle="1" w:styleId="NoneA">
    <w:name w:val="None A"/>
    <w:basedOn w:val="DefaultParagraphFont"/>
    <w:rsid w:val="00344454"/>
  </w:style>
  <w:style w:type="character" w:customStyle="1" w:styleId="None">
    <w:name w:val="None"/>
    <w:rsid w:val="00344454"/>
  </w:style>
  <w:style w:type="paragraph" w:styleId="BalloonText">
    <w:name w:val="Balloon Text"/>
    <w:basedOn w:val="Normal"/>
    <w:link w:val="BalloonTextChar"/>
    <w:rsid w:val="001E41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419A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C1C22-DFF5-4042-BCAF-28F3D1D0F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2024-04-25T12:29:00Z</dcterms:created>
  <dcterms:modified xsi:type="dcterms:W3CDTF">2024-04-25T12:29:00Z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B9-0227/2024</vt:lpwstr>
  </property>
  <property fmtid="{D5CDD505-2E9C-101B-9397-08002B2CF9AE}" pid="4" name="&lt;Type&gt;">
    <vt:lpwstr>RR</vt:lpwstr>
  </property>
</Properties>
</file>