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4C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44C4D" w:rsidRDefault="008B767D" w:rsidP="0010095E">
            <w:pPr>
              <w:pStyle w:val="EPName"/>
            </w:pPr>
            <w:r w:rsidRPr="00E44C4D">
              <w:t>Európai Parlament</w:t>
            </w:r>
          </w:p>
          <w:p w:rsidR="00751A4A" w:rsidRPr="00E44C4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4C4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44C4D" w:rsidRDefault="00187494" w:rsidP="0010095E">
            <w:pPr>
              <w:pStyle w:val="EPLogo"/>
            </w:pPr>
            <w:r w:rsidRPr="00E44C4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44C4D" w:rsidRDefault="00D058B8" w:rsidP="004C5D52">
      <w:pPr>
        <w:pStyle w:val="LineTop"/>
      </w:pPr>
    </w:p>
    <w:p w:rsidR="00680577" w:rsidRPr="00E44C4D" w:rsidRDefault="008B767D" w:rsidP="00680577">
      <w:pPr>
        <w:pStyle w:val="EPBodyTA1"/>
      </w:pPr>
      <w:r w:rsidRPr="00E44C4D">
        <w:t>ELFOGADOTT SZÖVEGEK</w:t>
      </w:r>
    </w:p>
    <w:p w:rsidR="00D058B8" w:rsidRPr="00E44C4D" w:rsidRDefault="00D058B8" w:rsidP="00D058B8">
      <w:pPr>
        <w:pStyle w:val="LineBottom"/>
      </w:pPr>
    </w:p>
    <w:p w:rsidR="008B767D" w:rsidRPr="00E44C4D" w:rsidRDefault="008B767D" w:rsidP="008B767D">
      <w:pPr>
        <w:pStyle w:val="ATHeading1"/>
      </w:pPr>
      <w:bookmarkStart w:id="0" w:name="TANumber"/>
      <w:r w:rsidRPr="00E44C4D">
        <w:t>P9_</w:t>
      </w:r>
      <w:proofErr w:type="gramStart"/>
      <w:r w:rsidRPr="00E44C4D">
        <w:t>TA(</w:t>
      </w:r>
      <w:proofErr w:type="gramEnd"/>
      <w:r w:rsidRPr="00E44C4D">
        <w:t>2024)0</w:t>
      </w:r>
      <w:r w:rsidR="00464FE3" w:rsidRPr="00E44C4D">
        <w:t>369</w:t>
      </w:r>
      <w:bookmarkEnd w:id="0"/>
    </w:p>
    <w:p w:rsidR="008B767D" w:rsidRPr="00E44C4D" w:rsidRDefault="008B767D" w:rsidP="008B767D">
      <w:pPr>
        <w:pStyle w:val="ATHeading2"/>
      </w:pPr>
      <w:bookmarkStart w:id="1" w:name="title"/>
      <w:r w:rsidRPr="00E44C4D">
        <w:t xml:space="preserve">Azerbajdzsán, nevezetesen a civil társadalom elnyomása, valamint Dr. </w:t>
      </w:r>
      <w:proofErr w:type="spellStart"/>
      <w:r w:rsidRPr="00E44C4D">
        <w:t>Gubad</w:t>
      </w:r>
      <w:proofErr w:type="spellEnd"/>
      <w:r w:rsidRPr="00E44C4D">
        <w:t xml:space="preserve"> </w:t>
      </w:r>
      <w:proofErr w:type="spellStart"/>
      <w:r w:rsidRPr="00E44C4D">
        <w:t>Ibadoghlu</w:t>
      </w:r>
      <w:proofErr w:type="spellEnd"/>
      <w:r w:rsidRPr="00E44C4D">
        <w:t xml:space="preserve"> és </w:t>
      </w:r>
      <w:proofErr w:type="spellStart"/>
      <w:r w:rsidRPr="00E44C4D">
        <w:t>Ilhamiz</w:t>
      </w:r>
      <w:proofErr w:type="spellEnd"/>
      <w:r w:rsidRPr="00E44C4D">
        <w:t xml:space="preserve"> </w:t>
      </w:r>
      <w:proofErr w:type="spellStart"/>
      <w:r w:rsidRPr="00E44C4D">
        <w:t>Guliyev</w:t>
      </w:r>
      <w:proofErr w:type="spellEnd"/>
      <w:r w:rsidRPr="00E44C4D">
        <w:t xml:space="preserve"> ügye</w:t>
      </w:r>
    </w:p>
    <w:p w:rsidR="008B767D" w:rsidRPr="00E44C4D" w:rsidRDefault="008B767D" w:rsidP="008B767D">
      <w:pPr>
        <w:rPr>
          <w:i/>
          <w:vanish/>
        </w:rPr>
      </w:pPr>
      <w:r w:rsidRPr="00E44C4D">
        <w:rPr>
          <w:i/>
        </w:rPr>
        <w:fldChar w:fldCharType="begin"/>
      </w:r>
      <w:r w:rsidRPr="00E44C4D">
        <w:rPr>
          <w:i/>
        </w:rPr>
        <w:instrText xml:space="preserve"> TC"(</w:instrText>
      </w:r>
      <w:bookmarkStart w:id="2" w:name="DocNumber"/>
      <w:r w:rsidRPr="00E44C4D">
        <w:rPr>
          <w:i/>
        </w:rPr>
        <w:instrText>B9-0227, 0230, 0231, 0232 és 0236/2024</w:instrText>
      </w:r>
      <w:bookmarkEnd w:id="2"/>
      <w:r w:rsidRPr="00E44C4D">
        <w:rPr>
          <w:i/>
        </w:rPr>
        <w:instrText xml:space="preserve">)"\l3 \n&gt; \* MERGEFORMAT </w:instrText>
      </w:r>
      <w:r w:rsidRPr="00E44C4D">
        <w:rPr>
          <w:i/>
        </w:rPr>
        <w:fldChar w:fldCharType="end"/>
      </w:r>
    </w:p>
    <w:p w:rsidR="008B767D" w:rsidRPr="00E44C4D" w:rsidRDefault="008B767D" w:rsidP="008B767D">
      <w:pPr>
        <w:rPr>
          <w:vanish/>
        </w:rPr>
      </w:pPr>
      <w:bookmarkStart w:id="3" w:name="PE"/>
      <w:r w:rsidRPr="00E44C4D">
        <w:rPr>
          <w:vanish/>
        </w:rPr>
        <w:t>PE760.691</w:t>
      </w:r>
      <w:bookmarkEnd w:id="3"/>
    </w:p>
    <w:p w:rsidR="008B767D" w:rsidRPr="00E44C4D" w:rsidRDefault="008B767D" w:rsidP="008B767D">
      <w:pPr>
        <w:pStyle w:val="ATHeading3"/>
      </w:pPr>
      <w:bookmarkStart w:id="4" w:name="Sujet"/>
      <w:r w:rsidRPr="00E44C4D">
        <w:t xml:space="preserve">Az Európai Parlament 2024. </w:t>
      </w:r>
      <w:r w:rsidR="003844BE" w:rsidRPr="00E44C4D">
        <w:t>április 25</w:t>
      </w:r>
      <w:r w:rsidRPr="00E44C4D">
        <w:t xml:space="preserve">-i állásfoglalása Azerbajdzsánról, különösen a civil társadalom elnyomásáról, valamint Dr. </w:t>
      </w:r>
      <w:proofErr w:type="spellStart"/>
      <w:r w:rsidRPr="00E44C4D">
        <w:t>Gubad</w:t>
      </w:r>
      <w:proofErr w:type="spellEnd"/>
      <w:r w:rsidRPr="00E44C4D">
        <w:t xml:space="preserve"> </w:t>
      </w:r>
      <w:proofErr w:type="spellStart"/>
      <w:r w:rsidRPr="00E44C4D">
        <w:t>Ibadoghlu</w:t>
      </w:r>
      <w:proofErr w:type="spellEnd"/>
      <w:r w:rsidRPr="00E44C4D">
        <w:t xml:space="preserve"> és </w:t>
      </w:r>
      <w:proofErr w:type="spellStart"/>
      <w:r w:rsidRPr="00E44C4D">
        <w:t>Ilhamiz</w:t>
      </w:r>
      <w:proofErr w:type="spellEnd"/>
      <w:r w:rsidRPr="00E44C4D">
        <w:t xml:space="preserve"> </w:t>
      </w:r>
      <w:proofErr w:type="spellStart"/>
      <w:r w:rsidRPr="00E44C4D">
        <w:t>Gulijev</w:t>
      </w:r>
      <w:proofErr w:type="spellEnd"/>
      <w:r w:rsidRPr="00E44C4D">
        <w:t xml:space="preserve"> ügyéről</w:t>
      </w:r>
      <w:bookmarkEnd w:id="4"/>
      <w:r w:rsidRPr="00E44C4D">
        <w:t xml:space="preserve"> </w:t>
      </w:r>
      <w:bookmarkStart w:id="5" w:name="References"/>
      <w:r w:rsidRPr="00E44C4D">
        <w:t>(2024/</w:t>
      </w:r>
      <w:proofErr w:type="gramStart"/>
      <w:r w:rsidRPr="00E44C4D">
        <w:t>2698(</w:t>
      </w:r>
      <w:proofErr w:type="gramEnd"/>
      <w:r w:rsidRPr="00E44C4D">
        <w:t>RSP))</w:t>
      </w:r>
      <w:bookmarkEnd w:id="5"/>
    </w:p>
    <w:p w:rsidR="008B767D" w:rsidRPr="00E44C4D" w:rsidRDefault="008B767D" w:rsidP="008B767D"/>
    <w:p w:rsidR="00956DB2" w:rsidRPr="00E44C4D" w:rsidRDefault="00956DB2" w:rsidP="00956DB2">
      <w:pPr>
        <w:pStyle w:val="Normal12"/>
      </w:pPr>
      <w:bookmarkStart w:id="6" w:name="TextBodyBegin"/>
      <w:bookmarkEnd w:id="1"/>
      <w:bookmarkEnd w:id="6"/>
      <w:r w:rsidRPr="00E44C4D">
        <w:rPr>
          <w:i/>
        </w:rPr>
        <w:t>Az Európai Parlame</w:t>
      </w:r>
      <w:bookmarkStart w:id="7" w:name="_GoBack"/>
      <w:bookmarkEnd w:id="7"/>
      <w:r w:rsidRPr="00E44C4D">
        <w:rPr>
          <w:i/>
        </w:rPr>
        <w:t>nt</w:t>
      </w:r>
      <w:r w:rsidRPr="00E44C4D">
        <w:t>,</w:t>
      </w:r>
    </w:p>
    <w:p w:rsidR="00956DB2" w:rsidRPr="00E44C4D" w:rsidRDefault="00956DB2" w:rsidP="003844BE">
      <w:pPr>
        <w:pStyle w:val="NormalHanging12a"/>
        <w:widowControl/>
      </w:pPr>
      <w:r w:rsidRPr="00E44C4D">
        <w:t>–</w:t>
      </w:r>
      <w:r w:rsidRPr="00E44C4D">
        <w:tab/>
        <w:t xml:space="preserve">tekintettel az Azerbajdzsánról szóló </w:t>
      </w:r>
      <w:r w:rsidRPr="00E44C4D">
        <w:rPr>
          <w:rStyle w:val="NoneA"/>
          <w:color w:val="000000"/>
        </w:rPr>
        <w:t>korábbi állásfoglalásaira,</w:t>
      </w:r>
    </w:p>
    <w:p w:rsidR="00956DB2" w:rsidRPr="00E44C4D" w:rsidRDefault="00956DB2" w:rsidP="003844BE">
      <w:pPr>
        <w:pStyle w:val="NormalHanging12a"/>
        <w:widowControl/>
      </w:pPr>
      <w:r w:rsidRPr="00E44C4D">
        <w:t>–</w:t>
      </w:r>
      <w:r w:rsidRPr="00E44C4D">
        <w:tab/>
        <w:t>tekintettel eljárási szabályzata 144. cikkének (5) bekezdésére és 132. cikkének (4) bekezdésére,</w:t>
      </w:r>
    </w:p>
    <w:p w:rsidR="00956DB2" w:rsidRPr="00E44C4D" w:rsidRDefault="00956DB2" w:rsidP="003844BE">
      <w:pPr>
        <w:pStyle w:val="NormalHanging12a"/>
        <w:widowControl/>
        <w:rPr>
          <w:shd w:val="clear" w:color="auto" w:fill="FFFFFF"/>
        </w:rPr>
      </w:pPr>
      <w:proofErr w:type="gramStart"/>
      <w:r w:rsidRPr="00E44C4D">
        <w:t>A.</w:t>
      </w:r>
      <w:proofErr w:type="gramEnd"/>
      <w:r w:rsidRPr="00E44C4D">
        <w:tab/>
      </w:r>
      <w:proofErr w:type="gramStart"/>
      <w:r w:rsidRPr="00E44C4D">
        <w:t>mivel</w:t>
      </w:r>
      <w:proofErr w:type="gramEnd"/>
      <w:r w:rsidRPr="00E44C4D">
        <w:t xml:space="preserve"> Azerbajdzsán fogva tartások és bírósági zaklatás révén fokozta a civil társadalom, az aktivisták és a megmaradó független média, például az </w:t>
      </w:r>
      <w:proofErr w:type="spellStart"/>
      <w:r w:rsidRPr="00E44C4D">
        <w:t>Abzas</w:t>
      </w:r>
      <w:proofErr w:type="spellEnd"/>
      <w:r w:rsidRPr="00E44C4D">
        <w:t xml:space="preserve"> Media elnyomását;</w:t>
      </w:r>
      <w:r w:rsidRPr="00E44C4D">
        <w:rPr>
          <w:rStyle w:val="NoneA"/>
          <w:color w:val="000000"/>
        </w:rPr>
        <w:t xml:space="preserve"> mivel a civil társadalmi szervezetek jelenleg közel 300 politikai foglyot tartanak számon Azerbajdzsánban;</w:t>
      </w:r>
      <w:r w:rsidR="008608D9" w:rsidRPr="00E44C4D">
        <w:rPr>
          <w:rStyle w:val="NoneA"/>
          <w:color w:val="000000"/>
        </w:rPr>
        <w:t xml:space="preserve"> </w:t>
      </w:r>
      <w:r w:rsidR="008608D9" w:rsidRPr="00E44C4D">
        <w:rPr>
          <w:color w:val="000000"/>
        </w:rPr>
        <w:t xml:space="preserve">mivel a </w:t>
      </w:r>
      <w:proofErr w:type="spellStart"/>
      <w:r w:rsidR="008608D9" w:rsidRPr="00E44C4D">
        <w:rPr>
          <w:color w:val="000000"/>
        </w:rPr>
        <w:t>Freedom</w:t>
      </w:r>
      <w:proofErr w:type="spellEnd"/>
      <w:r w:rsidR="008608D9" w:rsidRPr="00E44C4D">
        <w:rPr>
          <w:color w:val="000000"/>
        </w:rPr>
        <w:t xml:space="preserve"> House 2024. évi „Szabadság a világban” indexe Azerbajdzsánt a világ legkevésbé szabad országai közé rangsorolja, Oroszország és </w:t>
      </w:r>
      <w:proofErr w:type="spellStart"/>
      <w:r w:rsidR="008608D9" w:rsidRPr="00E44C4D">
        <w:rPr>
          <w:color w:val="000000"/>
        </w:rPr>
        <w:t>Belarusz</w:t>
      </w:r>
      <w:proofErr w:type="spellEnd"/>
      <w:r w:rsidR="008608D9" w:rsidRPr="00E44C4D">
        <w:rPr>
          <w:color w:val="000000"/>
        </w:rPr>
        <w:t xml:space="preserve"> mögé;</w:t>
      </w:r>
    </w:p>
    <w:p w:rsidR="00956DB2" w:rsidRPr="00E44C4D" w:rsidRDefault="00956DB2" w:rsidP="003844BE">
      <w:pPr>
        <w:pStyle w:val="NormalHanging12a"/>
        <w:widowControl/>
        <w:rPr>
          <w:szCs w:val="24"/>
        </w:rPr>
      </w:pPr>
      <w:r w:rsidRPr="00E44C4D">
        <w:rPr>
          <w:rStyle w:val="NoneA"/>
          <w:color w:val="000000"/>
        </w:rPr>
        <w:t>B.</w:t>
      </w:r>
      <w:r w:rsidRPr="00E44C4D">
        <w:rPr>
          <w:shd w:val="clear" w:color="auto" w:fill="FFFFFF"/>
        </w:rPr>
        <w:tab/>
      </w:r>
      <w:r w:rsidRPr="00E44C4D">
        <w:rPr>
          <w:rStyle w:val="NoneA"/>
          <w:color w:val="000000"/>
        </w:rPr>
        <w:t xml:space="preserve">mivel </w:t>
      </w:r>
      <w:proofErr w:type="spellStart"/>
      <w:r w:rsidRPr="00E44C4D">
        <w:rPr>
          <w:rStyle w:val="NoneA"/>
          <w:color w:val="000000"/>
        </w:rPr>
        <w:t>Gubad</w:t>
      </w:r>
      <w:proofErr w:type="spellEnd"/>
      <w:r w:rsidRPr="00E44C4D">
        <w:rPr>
          <w:rStyle w:val="NoneA"/>
          <w:color w:val="000000"/>
        </w:rPr>
        <w:t xml:space="preserve"> </w:t>
      </w:r>
      <w:proofErr w:type="spellStart"/>
      <w:r w:rsidRPr="00E44C4D">
        <w:rPr>
          <w:rStyle w:val="NoneA"/>
          <w:color w:val="000000"/>
        </w:rPr>
        <w:t>Ibadoghlu</w:t>
      </w:r>
      <w:proofErr w:type="spellEnd"/>
      <w:r w:rsidRPr="00E44C4D">
        <w:rPr>
          <w:rStyle w:val="NoneA"/>
          <w:color w:val="000000"/>
        </w:rPr>
        <w:t xml:space="preserve"> politikai közgazdászt és ellenzéki személyiséget az azerbajdzsáni hatóságok 2023 júliusában letartóztatták, és 2024. április 22-ig fogva tartották, majd házi őrizetbe helyezték</w:t>
      </w:r>
      <w:r w:rsidRPr="00E44C4D">
        <w:t xml:space="preserve">; mivel letartóztatása óta jelentősen romlott az egészségi állapota a kínzás, az embertelen </w:t>
      </w:r>
      <w:proofErr w:type="spellStart"/>
      <w:r w:rsidRPr="00E44C4D">
        <w:t>fogvatartási</w:t>
      </w:r>
      <w:proofErr w:type="spellEnd"/>
      <w:r w:rsidRPr="00E44C4D">
        <w:t xml:space="preserve"> körülmények és a megfelelő orvosi ellátás megtagadása miatt, amivel életét veszélyeztették;</w:t>
      </w:r>
    </w:p>
    <w:p w:rsidR="00956DB2" w:rsidRPr="00E44C4D" w:rsidRDefault="00956DB2" w:rsidP="003844BE">
      <w:pPr>
        <w:pStyle w:val="NormalHanging12a"/>
        <w:widowControl/>
        <w:rPr>
          <w:szCs w:val="24"/>
        </w:rPr>
      </w:pPr>
      <w:r w:rsidRPr="00E44C4D">
        <w:rPr>
          <w:rStyle w:val="NoneA"/>
          <w:color w:val="000000"/>
        </w:rPr>
        <w:t>C.</w:t>
      </w:r>
      <w:r w:rsidRPr="00E44C4D">
        <w:tab/>
      </w:r>
      <w:r w:rsidRPr="00E44C4D">
        <w:rPr>
          <w:rStyle w:val="NoneA"/>
          <w:color w:val="000000"/>
        </w:rPr>
        <w:t xml:space="preserve">mivel </w:t>
      </w:r>
      <w:proofErr w:type="spellStart"/>
      <w:r w:rsidRPr="00E44C4D">
        <w:rPr>
          <w:rStyle w:val="NoneA"/>
          <w:color w:val="000000"/>
        </w:rPr>
        <w:t>Ilhamiz</w:t>
      </w:r>
      <w:proofErr w:type="spellEnd"/>
      <w:r w:rsidRPr="00E44C4D">
        <w:rPr>
          <w:rStyle w:val="NoneA"/>
          <w:color w:val="000000"/>
        </w:rPr>
        <w:t xml:space="preserve"> </w:t>
      </w:r>
      <w:proofErr w:type="spellStart"/>
      <w:r w:rsidRPr="00E44C4D">
        <w:rPr>
          <w:rStyle w:val="NoneA"/>
          <w:color w:val="000000"/>
        </w:rPr>
        <w:t>Gulijev</w:t>
      </w:r>
      <w:proofErr w:type="spellEnd"/>
      <w:r w:rsidRPr="00E44C4D">
        <w:rPr>
          <w:rStyle w:val="NoneA"/>
          <w:color w:val="000000"/>
        </w:rPr>
        <w:t xml:space="preserve"> emberijog-védőt 2023. december 4-én önkényesen letartóztatták kábítószer-kereskedelemmel kapcsolatos kétes vádak alapján, miután visszaélést bejelentő személyként tanúskodott arról, hogy a rendőrség a kormány bírálói elleni bizonyítékokat </w:t>
      </w:r>
      <w:proofErr w:type="gramStart"/>
      <w:r w:rsidRPr="00E44C4D">
        <w:rPr>
          <w:rStyle w:val="NoneA"/>
          <w:color w:val="000000"/>
        </w:rPr>
        <w:t>manipulált</w:t>
      </w:r>
      <w:proofErr w:type="gramEnd"/>
      <w:r w:rsidRPr="00E44C4D">
        <w:rPr>
          <w:rStyle w:val="NoneA"/>
          <w:color w:val="000000"/>
        </w:rPr>
        <w:t>; mivel akár 12 év szabadságvesztésre is ítélhetik;</w:t>
      </w:r>
    </w:p>
    <w:p w:rsidR="00956DB2" w:rsidRPr="00E44C4D" w:rsidRDefault="00956DB2" w:rsidP="003844BE">
      <w:pPr>
        <w:pStyle w:val="NormalHanging12a"/>
        <w:widowControl/>
        <w:rPr>
          <w:rStyle w:val="normaltextrun"/>
          <w:color w:val="000000"/>
        </w:rPr>
      </w:pPr>
      <w:proofErr w:type="gramStart"/>
      <w:r w:rsidRPr="00E44C4D">
        <w:rPr>
          <w:rStyle w:val="None"/>
          <w:color w:val="000000"/>
        </w:rPr>
        <w:t>1.</w:t>
      </w:r>
      <w:r w:rsidRPr="00E44C4D">
        <w:tab/>
        <w:t xml:space="preserve">sürgeti Azerbajdzsánt, hogy haladéktalanul és feltétel nélkül engedje szabadon </w:t>
      </w:r>
      <w:proofErr w:type="spellStart"/>
      <w:r w:rsidRPr="00E44C4D">
        <w:t>Ilhamiz</w:t>
      </w:r>
      <w:proofErr w:type="spellEnd"/>
      <w:r w:rsidRPr="00E44C4D">
        <w:t xml:space="preserve"> </w:t>
      </w:r>
      <w:proofErr w:type="spellStart"/>
      <w:r w:rsidRPr="00E44C4D">
        <w:t>Gulijevet</w:t>
      </w:r>
      <w:proofErr w:type="spellEnd"/>
      <w:r w:rsidRPr="00E44C4D">
        <w:t xml:space="preserve">; </w:t>
      </w:r>
      <w:proofErr w:type="spellStart"/>
      <w:r w:rsidRPr="00E44C4D">
        <w:t>megjegyzi</w:t>
      </w:r>
      <w:proofErr w:type="spellEnd"/>
      <w:r w:rsidRPr="00E44C4D">
        <w:t xml:space="preserve">, hogy </w:t>
      </w:r>
      <w:proofErr w:type="spellStart"/>
      <w:r w:rsidRPr="00E44C4D">
        <w:t>Gubad</w:t>
      </w:r>
      <w:proofErr w:type="spellEnd"/>
      <w:r w:rsidRPr="00E44C4D">
        <w:t xml:space="preserve"> </w:t>
      </w:r>
      <w:proofErr w:type="spellStart"/>
      <w:r w:rsidRPr="00E44C4D">
        <w:t>Ibadoghlut</w:t>
      </w:r>
      <w:proofErr w:type="spellEnd"/>
      <w:r w:rsidRPr="00E44C4D">
        <w:t xml:space="preserve"> szabadon engedték és házi őrizet alá helyezték, és felszólítja a hatóságokat, hogy oldják fel az őt érintő utazási tilalmat, és </w:t>
      </w:r>
      <w:proofErr w:type="spellStart"/>
      <w:r w:rsidRPr="00E44C4D">
        <w:t>ejtsék</w:t>
      </w:r>
      <w:proofErr w:type="spellEnd"/>
      <w:r w:rsidRPr="00E44C4D">
        <w:t xml:space="preserve"> az ellene felhozott valamennyi vádat; </w:t>
      </w:r>
      <w:r w:rsidRPr="00E44C4D">
        <w:rPr>
          <w:rStyle w:val="normaltextrun"/>
          <w:color w:val="000000"/>
        </w:rPr>
        <w:t xml:space="preserve">felszólítja Azerbajdzsánt, hogy sürgősen gondoskodjon arról, hogy </w:t>
      </w:r>
      <w:proofErr w:type="spellStart"/>
      <w:r w:rsidRPr="00E44C4D">
        <w:rPr>
          <w:rStyle w:val="normaltextrun"/>
          <w:color w:val="000000"/>
        </w:rPr>
        <w:t>Gubad</w:t>
      </w:r>
      <w:proofErr w:type="spellEnd"/>
      <w:r w:rsidRPr="00E44C4D">
        <w:rPr>
          <w:rStyle w:val="normaltextrun"/>
          <w:color w:val="000000"/>
        </w:rPr>
        <w:t xml:space="preserve"> </w:t>
      </w:r>
      <w:proofErr w:type="spellStart"/>
      <w:r w:rsidRPr="00E44C4D">
        <w:rPr>
          <w:rStyle w:val="normaltextrun"/>
          <w:color w:val="000000"/>
        </w:rPr>
        <w:t>Ibadoghlu</w:t>
      </w:r>
      <w:proofErr w:type="spellEnd"/>
      <w:r w:rsidRPr="00E44C4D">
        <w:rPr>
          <w:rStyle w:val="normaltextrun"/>
          <w:color w:val="000000"/>
        </w:rPr>
        <w:t xml:space="preserve"> egy maga által választott orvos </w:t>
      </w:r>
      <w:r w:rsidRPr="00E44C4D">
        <w:rPr>
          <w:rStyle w:val="normaltextrun"/>
          <w:color w:val="000000"/>
        </w:rPr>
        <w:lastRenderedPageBreak/>
        <w:t>közreműködésével részesüljön független orvosi vizsgálatban, valamint hogy tegye lehetővé számára, hogy külföldi kezelést kapjon;</w:t>
      </w:r>
      <w:proofErr w:type="gramEnd"/>
    </w:p>
    <w:p w:rsidR="00956DB2" w:rsidRPr="00E44C4D" w:rsidRDefault="00956DB2" w:rsidP="003844BE">
      <w:pPr>
        <w:pStyle w:val="NormalHanging12a"/>
        <w:widowControl/>
      </w:pPr>
      <w:r w:rsidRPr="00E44C4D">
        <w:rPr>
          <w:rStyle w:val="None"/>
          <w:color w:val="000000"/>
        </w:rPr>
        <w:t>2.</w:t>
      </w:r>
      <w:r w:rsidRPr="00E44C4D">
        <w:rPr>
          <w:rStyle w:val="None"/>
          <w:color w:val="000000"/>
        </w:rPr>
        <w:tab/>
      </w:r>
      <w:r w:rsidRPr="00E44C4D">
        <w:t xml:space="preserve">sürgeti Azerbajdzsánt, hogy haladéktalanul és feltétel nélkül engedje szabadon az összes többi politikai foglyot, köztük </w:t>
      </w:r>
      <w:proofErr w:type="spellStart"/>
      <w:r w:rsidRPr="00E44C4D">
        <w:t>Tofig</w:t>
      </w:r>
      <w:proofErr w:type="spellEnd"/>
      <w:r w:rsidRPr="00E44C4D">
        <w:t xml:space="preserve"> </w:t>
      </w:r>
      <w:proofErr w:type="spellStart"/>
      <w:r w:rsidRPr="00E44C4D">
        <w:t>Yagublu</w:t>
      </w:r>
      <w:proofErr w:type="spellEnd"/>
      <w:r w:rsidRPr="00E44C4D">
        <w:t xml:space="preserve">, </w:t>
      </w:r>
      <w:proofErr w:type="spellStart"/>
      <w:r w:rsidRPr="00E44C4D">
        <w:t>Akif</w:t>
      </w:r>
      <w:proofErr w:type="spellEnd"/>
      <w:r w:rsidRPr="00E44C4D">
        <w:t xml:space="preserve"> </w:t>
      </w:r>
      <w:proofErr w:type="spellStart"/>
      <w:r w:rsidRPr="00E44C4D">
        <w:t>Gurbanov</w:t>
      </w:r>
      <w:proofErr w:type="spellEnd"/>
      <w:r w:rsidRPr="00E44C4D">
        <w:t xml:space="preserve">, </w:t>
      </w:r>
      <w:proofErr w:type="spellStart"/>
      <w:r w:rsidRPr="00E44C4D">
        <w:t>Bakhtiyar</w:t>
      </w:r>
      <w:proofErr w:type="spellEnd"/>
      <w:r w:rsidRPr="00E44C4D">
        <w:t xml:space="preserve"> </w:t>
      </w:r>
      <w:proofErr w:type="spellStart"/>
      <w:r w:rsidRPr="00E44C4D">
        <w:t>Hajiyev</w:t>
      </w:r>
      <w:proofErr w:type="spellEnd"/>
      <w:r w:rsidRPr="00E44C4D">
        <w:t xml:space="preserve"> emberijog-védőket, valamint </w:t>
      </w:r>
      <w:proofErr w:type="spellStart"/>
      <w:r w:rsidRPr="00E44C4D">
        <w:t>Ulvi</w:t>
      </w:r>
      <w:proofErr w:type="spellEnd"/>
      <w:r w:rsidRPr="00E44C4D">
        <w:t xml:space="preserve"> </w:t>
      </w:r>
      <w:proofErr w:type="spellStart"/>
      <w:r w:rsidRPr="00E44C4D">
        <w:t>Hasanli</w:t>
      </w:r>
      <w:proofErr w:type="spellEnd"/>
      <w:r w:rsidRPr="00E44C4D">
        <w:t xml:space="preserve">, </w:t>
      </w:r>
      <w:proofErr w:type="spellStart"/>
      <w:r w:rsidRPr="00E44C4D">
        <w:t>Sevinj</w:t>
      </w:r>
      <w:proofErr w:type="spellEnd"/>
      <w:r w:rsidRPr="00E44C4D">
        <w:t xml:space="preserve"> </w:t>
      </w:r>
      <w:proofErr w:type="spellStart"/>
      <w:r w:rsidRPr="00E44C4D">
        <w:t>Vagifgizi</w:t>
      </w:r>
      <w:proofErr w:type="spellEnd"/>
      <w:r w:rsidRPr="00E44C4D">
        <w:t xml:space="preserve">, </w:t>
      </w:r>
      <w:proofErr w:type="spellStart"/>
      <w:r w:rsidRPr="00E44C4D">
        <w:t>Nargiz</w:t>
      </w:r>
      <w:proofErr w:type="spellEnd"/>
      <w:r w:rsidRPr="00E44C4D">
        <w:t xml:space="preserve"> </w:t>
      </w:r>
      <w:proofErr w:type="spellStart"/>
      <w:r w:rsidRPr="00E44C4D">
        <w:t>Absalamova</w:t>
      </w:r>
      <w:proofErr w:type="spellEnd"/>
      <w:r w:rsidRPr="00E44C4D">
        <w:t xml:space="preserve">, </w:t>
      </w:r>
      <w:proofErr w:type="spellStart"/>
      <w:r w:rsidRPr="00E44C4D">
        <w:t>Hafiz</w:t>
      </w:r>
      <w:proofErr w:type="spellEnd"/>
      <w:r w:rsidRPr="00E44C4D">
        <w:t xml:space="preserve"> </w:t>
      </w:r>
      <w:proofErr w:type="spellStart"/>
      <w:r w:rsidRPr="00E44C4D">
        <w:t>Babali</w:t>
      </w:r>
      <w:proofErr w:type="spellEnd"/>
      <w:r w:rsidRPr="00E44C4D">
        <w:t xml:space="preserve">, </w:t>
      </w:r>
      <w:proofErr w:type="spellStart"/>
      <w:r w:rsidRPr="00E44C4D">
        <w:t>Elnara</w:t>
      </w:r>
      <w:proofErr w:type="spellEnd"/>
      <w:r w:rsidRPr="00E44C4D">
        <w:t xml:space="preserve"> </w:t>
      </w:r>
      <w:proofErr w:type="spellStart"/>
      <w:r w:rsidRPr="00E44C4D">
        <w:t>Gasimova</w:t>
      </w:r>
      <w:proofErr w:type="spellEnd"/>
      <w:r w:rsidRPr="00E44C4D">
        <w:t xml:space="preserve">, </w:t>
      </w:r>
      <w:proofErr w:type="spellStart"/>
      <w:r w:rsidRPr="00E44C4D">
        <w:t>Aziz</w:t>
      </w:r>
      <w:proofErr w:type="spellEnd"/>
      <w:r w:rsidRPr="00E44C4D">
        <w:t xml:space="preserve"> </w:t>
      </w:r>
      <w:proofErr w:type="spellStart"/>
      <w:r w:rsidRPr="00E44C4D">
        <w:t>Orujov</w:t>
      </w:r>
      <w:proofErr w:type="spellEnd"/>
      <w:r w:rsidRPr="00E44C4D">
        <w:t xml:space="preserve">, </w:t>
      </w:r>
      <w:proofErr w:type="spellStart"/>
      <w:r w:rsidRPr="00E44C4D">
        <w:t>Rufat</w:t>
      </w:r>
      <w:proofErr w:type="spellEnd"/>
      <w:r w:rsidRPr="00E44C4D">
        <w:t xml:space="preserve"> </w:t>
      </w:r>
      <w:proofErr w:type="spellStart"/>
      <w:r w:rsidRPr="00E44C4D">
        <w:t>Muradli</w:t>
      </w:r>
      <w:proofErr w:type="spellEnd"/>
      <w:r w:rsidRPr="00E44C4D">
        <w:t xml:space="preserve">, </w:t>
      </w:r>
      <w:proofErr w:type="spellStart"/>
      <w:r w:rsidRPr="00E44C4D">
        <w:t>Avaz</w:t>
      </w:r>
      <w:proofErr w:type="spellEnd"/>
      <w:r w:rsidRPr="00E44C4D">
        <w:t xml:space="preserve"> </w:t>
      </w:r>
      <w:proofErr w:type="spellStart"/>
      <w:r w:rsidRPr="00E44C4D">
        <w:t>Zeynalli</w:t>
      </w:r>
      <w:proofErr w:type="spellEnd"/>
      <w:r w:rsidRPr="00E44C4D">
        <w:t xml:space="preserve">, </w:t>
      </w:r>
      <w:proofErr w:type="spellStart"/>
      <w:r w:rsidRPr="00E44C4D">
        <w:t>Elnur</w:t>
      </w:r>
      <w:proofErr w:type="spellEnd"/>
      <w:r w:rsidRPr="00E44C4D">
        <w:t xml:space="preserve"> </w:t>
      </w:r>
      <w:proofErr w:type="spellStart"/>
      <w:r w:rsidRPr="00E44C4D">
        <w:t>Shukurov</w:t>
      </w:r>
      <w:proofErr w:type="spellEnd"/>
      <w:r w:rsidRPr="00E44C4D">
        <w:t xml:space="preserve">, </w:t>
      </w:r>
      <w:proofErr w:type="spellStart"/>
      <w:r w:rsidRPr="00E44C4D">
        <w:t>Alasgar</w:t>
      </w:r>
      <w:proofErr w:type="spellEnd"/>
      <w:r w:rsidRPr="00E44C4D">
        <w:t xml:space="preserve"> </w:t>
      </w:r>
      <w:proofErr w:type="spellStart"/>
      <w:r w:rsidRPr="00E44C4D">
        <w:t>Mammadli</w:t>
      </w:r>
      <w:proofErr w:type="spellEnd"/>
      <w:r w:rsidRPr="00E44C4D">
        <w:t xml:space="preserve">, Farid </w:t>
      </w:r>
      <w:proofErr w:type="spellStart"/>
      <w:r w:rsidRPr="00E44C4D">
        <w:t>Ismayilov</w:t>
      </w:r>
      <w:proofErr w:type="spellEnd"/>
      <w:r w:rsidRPr="00E44C4D">
        <w:t xml:space="preserve"> újságírókat, valamint uniós és más állampolgárokat;</w:t>
      </w:r>
    </w:p>
    <w:p w:rsidR="00956DB2" w:rsidRPr="00E44C4D" w:rsidRDefault="00956DB2" w:rsidP="003844BE">
      <w:pPr>
        <w:pStyle w:val="NormalHanging12a"/>
        <w:widowControl/>
        <w:rPr>
          <w:rStyle w:val="None"/>
          <w:color w:val="000000"/>
        </w:rPr>
      </w:pPr>
      <w:r w:rsidRPr="00E44C4D">
        <w:rPr>
          <w:rStyle w:val="None"/>
          <w:color w:val="000000"/>
        </w:rPr>
        <w:t>3.</w:t>
      </w:r>
      <w:r w:rsidRPr="00E44C4D">
        <w:tab/>
        <w:t xml:space="preserve">emlékezteti az azerbajdzsáni hatóságokat az emberi méltóság és az alapvető szabadságok tiszteletben tartására vonatkozó kötelezettségükre, és felszólítja őket, hogy helyezzék hatályon kívül azokat az elnyomó jogszabályokat, amelyek a független nem kormányzati szervezeteket és médiát a </w:t>
      </w:r>
      <w:proofErr w:type="gramStart"/>
      <w:r w:rsidRPr="00E44C4D">
        <w:t>legalitás</w:t>
      </w:r>
      <w:proofErr w:type="gramEnd"/>
      <w:r w:rsidRPr="00E44C4D">
        <w:t xml:space="preserve"> peremére sodorják;</w:t>
      </w:r>
    </w:p>
    <w:p w:rsidR="00956DB2" w:rsidRPr="00E44C4D" w:rsidRDefault="00956DB2" w:rsidP="003844BE">
      <w:pPr>
        <w:pStyle w:val="NormalHanging12a"/>
        <w:widowControl/>
      </w:pPr>
      <w:r w:rsidRPr="00E44C4D">
        <w:rPr>
          <w:rStyle w:val="None"/>
          <w:color w:val="000000"/>
        </w:rPr>
        <w:t>4.</w:t>
      </w:r>
      <w:r w:rsidRPr="00E44C4D">
        <w:rPr>
          <w:rStyle w:val="None"/>
          <w:color w:val="000000"/>
        </w:rPr>
        <w:tab/>
      </w:r>
      <w:r w:rsidRPr="00E44C4D">
        <w:t>úgy véli, hogy az azerbajdzsáni folyamatos emberi jogi jogsértések nem egyeztethetők össze azzal, hogy az ország arra készül, hogy otthont adjon a COP29-nek</w:t>
      </w:r>
      <w:r w:rsidRPr="00E44C4D">
        <w:rPr>
          <w:rStyle w:val="None"/>
          <w:color w:val="000000"/>
        </w:rPr>
        <w:t xml:space="preserve">; követeli, hogy a szervezők biztosítsák, hogy az emberi jogokat, az alapvető szabadságokat és a civil társadalom tényleges részvételét maradéktalanul rögzítsék és </w:t>
      </w:r>
      <w:proofErr w:type="gramStart"/>
      <w:r w:rsidRPr="00E44C4D">
        <w:rPr>
          <w:rStyle w:val="None"/>
          <w:color w:val="000000"/>
        </w:rPr>
        <w:t>garantálják</w:t>
      </w:r>
      <w:proofErr w:type="gramEnd"/>
      <w:r w:rsidRPr="00E44C4D">
        <w:rPr>
          <w:rStyle w:val="None"/>
          <w:color w:val="000000"/>
        </w:rPr>
        <w:t xml:space="preserve"> a fogadó országgal kötött megállapodásban</w:t>
      </w:r>
      <w:r w:rsidRPr="00E44C4D">
        <w:t>;</w:t>
      </w:r>
    </w:p>
    <w:p w:rsidR="00956DB2" w:rsidRPr="00E44C4D" w:rsidRDefault="00956DB2" w:rsidP="003844BE">
      <w:pPr>
        <w:pStyle w:val="NormalHanging12a"/>
        <w:widowControl/>
        <w:rPr>
          <w:rStyle w:val="None"/>
          <w:color w:val="000000"/>
          <w:szCs w:val="24"/>
        </w:rPr>
      </w:pPr>
      <w:r w:rsidRPr="00E44C4D">
        <w:rPr>
          <w:rStyle w:val="None"/>
          <w:color w:val="000000"/>
        </w:rPr>
        <w:t>5.</w:t>
      </w:r>
      <w:r w:rsidRPr="00E44C4D">
        <w:tab/>
        <w:t xml:space="preserve">felhívja a Bizottságot, hogy fontolja meg az Azerbajdzsánnal fennálló stratégiai partnerség felfüggesztését az energiaügy területén; </w:t>
      </w:r>
      <w:r w:rsidRPr="00E44C4D">
        <w:rPr>
          <w:rStyle w:val="None"/>
          <w:color w:val="000000"/>
        </w:rPr>
        <w:t>ragaszkodik ahhoz, hogy a jövőbeli partnerségi megállapodásokat az összes politikai fogoly szabadon bocsátásától és az ország általános emberi jogi helyzetének javulásától tegyék függővé;</w:t>
      </w:r>
    </w:p>
    <w:p w:rsidR="00956DB2" w:rsidRPr="00E44C4D" w:rsidRDefault="00956DB2" w:rsidP="003844BE">
      <w:pPr>
        <w:pStyle w:val="NormalHanging12a"/>
        <w:widowControl/>
      </w:pPr>
      <w:r w:rsidRPr="00E44C4D">
        <w:t>6.</w:t>
      </w:r>
      <w:r w:rsidRPr="00E44C4D">
        <w:rPr>
          <w:rStyle w:val="None"/>
          <w:color w:val="000000"/>
        </w:rPr>
        <w:tab/>
      </w:r>
      <w:r w:rsidRPr="00E44C4D">
        <w:t>felhívja az EU emberi jogi különleges képviselőjét, hogy kérjen találkozókat az azerbajdzsáni politikai foglyokkal;</w:t>
      </w:r>
    </w:p>
    <w:p w:rsidR="00956DB2" w:rsidRPr="00E44C4D" w:rsidRDefault="00956DB2" w:rsidP="003844BE">
      <w:pPr>
        <w:pStyle w:val="NormalHanging12a"/>
        <w:widowControl/>
      </w:pPr>
      <w:r w:rsidRPr="00E44C4D">
        <w:t>7.</w:t>
      </w:r>
      <w:r w:rsidRPr="00E44C4D">
        <w:tab/>
        <w:t xml:space="preserve">ismételten kéri, hogy az EU </w:t>
      </w:r>
      <w:proofErr w:type="gramStart"/>
      <w:r w:rsidRPr="00E44C4D">
        <w:t>globális</w:t>
      </w:r>
      <w:proofErr w:type="gramEnd"/>
      <w:r w:rsidRPr="00E44C4D">
        <w:t xml:space="preserve"> emberi jogi szankciórendszere alapján szabjanak ki uniós szankciókat az emberi jogok súlyos megsértését elkövető azerbajdzsáni tisztviselőkre;</w:t>
      </w:r>
    </w:p>
    <w:p w:rsidR="00956DB2" w:rsidRPr="00E44C4D" w:rsidRDefault="00956DB2" w:rsidP="003844BE">
      <w:pPr>
        <w:pStyle w:val="NormalHanging12a"/>
        <w:widowControl/>
        <w:rPr>
          <w:szCs w:val="24"/>
        </w:rPr>
      </w:pPr>
      <w:r w:rsidRPr="00E44C4D">
        <w:rPr>
          <w:rStyle w:val="None"/>
          <w:color w:val="000000"/>
        </w:rPr>
        <w:t>8.</w:t>
      </w:r>
      <w:r w:rsidRPr="00E44C4D">
        <w:tab/>
      </w:r>
      <w:r w:rsidRPr="00E44C4D">
        <w:rPr>
          <w:rStyle w:val="None"/>
          <w:color w:val="000000"/>
        </w:rPr>
        <w:t xml:space="preserve">utasítja elnökét, hogy továbbítsa ezt az állásfoglalást a </w:t>
      </w:r>
      <w:r w:rsidR="00C71C9C" w:rsidRPr="00E44C4D">
        <w:rPr>
          <w:rStyle w:val="None"/>
          <w:color w:val="000000"/>
        </w:rPr>
        <w:t xml:space="preserve">Tanácsnak, a Bizottságnak, a </w:t>
      </w:r>
      <w:r w:rsidRPr="00E44C4D">
        <w:rPr>
          <w:rStyle w:val="None"/>
          <w:color w:val="000000"/>
        </w:rPr>
        <w:t xml:space="preserve">Bizottság alelnökének/az Unió külügyi és biztonságpolitikai </w:t>
      </w:r>
      <w:proofErr w:type="spellStart"/>
      <w:r w:rsidRPr="00E44C4D">
        <w:rPr>
          <w:rStyle w:val="None"/>
          <w:color w:val="000000"/>
        </w:rPr>
        <w:t>főképviselőjének</w:t>
      </w:r>
      <w:proofErr w:type="spellEnd"/>
      <w:r w:rsidRPr="00E44C4D">
        <w:rPr>
          <w:rStyle w:val="None"/>
          <w:color w:val="000000"/>
        </w:rPr>
        <w:t>, a tagállamoknak, valamint Azerbajdzsán elnökének, kormányának és parlamentjének.</w:t>
      </w:r>
    </w:p>
    <w:p w:rsidR="00956DB2" w:rsidRPr="00E44C4D" w:rsidRDefault="00956DB2" w:rsidP="003844BE">
      <w:pPr>
        <w:pStyle w:val="NormalHanging12a"/>
        <w:widowControl/>
      </w:pPr>
    </w:p>
    <w:sectPr w:rsidR="00956DB2" w:rsidRPr="00E44C4D" w:rsidSect="00A33E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67D" w:rsidRPr="00A33E61" w:rsidRDefault="008B767D">
      <w:r w:rsidRPr="00A33E61">
        <w:separator/>
      </w:r>
    </w:p>
  </w:endnote>
  <w:endnote w:type="continuationSeparator" w:id="0">
    <w:p w:rsidR="008B767D" w:rsidRPr="00A33E61" w:rsidRDefault="008B767D">
      <w:r w:rsidRPr="00A33E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E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E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E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67D" w:rsidRPr="00A33E61" w:rsidRDefault="008B767D">
      <w:r w:rsidRPr="00A33E61">
        <w:separator/>
      </w:r>
    </w:p>
  </w:footnote>
  <w:footnote w:type="continuationSeparator" w:id="0">
    <w:p w:rsidR="008B767D" w:rsidRPr="00A33E61" w:rsidRDefault="008B767D">
      <w:r w:rsidRPr="00A33E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E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E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E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7, 0230, 0231, 0232 és 0236/2024"/>
    <w:docVar w:name="dvlangue" w:val="HU"/>
    <w:docVar w:name="dvnumam" w:val="0"/>
    <w:docVar w:name="dvpe" w:val="760.691"/>
    <w:docVar w:name="dvtitre" w:val="Az Európai Parlament 2024.  ...-i állásfoglalása Azerbajdzsánról, különösen a civil társadalom elnyomásáról, valamint Dr. Gubad Ibadoghlu és Ilhamiz Gulijev ügyéről(2024/2698(RSP))"/>
  </w:docVars>
  <w:rsids>
    <w:rsidRoot w:val="008B767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44BE"/>
    <w:rsid w:val="00395FA1"/>
    <w:rsid w:val="003E15D4"/>
    <w:rsid w:val="00411CCE"/>
    <w:rsid w:val="0041666E"/>
    <w:rsid w:val="00421060"/>
    <w:rsid w:val="00464FE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937"/>
    <w:rsid w:val="00842779"/>
    <w:rsid w:val="008608D9"/>
    <w:rsid w:val="00865F67"/>
    <w:rsid w:val="00881A7B"/>
    <w:rsid w:val="008840E5"/>
    <w:rsid w:val="00887B3E"/>
    <w:rsid w:val="008B767D"/>
    <w:rsid w:val="008C2AC6"/>
    <w:rsid w:val="00930C23"/>
    <w:rsid w:val="0093193B"/>
    <w:rsid w:val="009509D8"/>
    <w:rsid w:val="00950B64"/>
    <w:rsid w:val="00956DB2"/>
    <w:rsid w:val="00981893"/>
    <w:rsid w:val="00A1687D"/>
    <w:rsid w:val="00A33E6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C9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C4D"/>
    <w:rsid w:val="00E820A4"/>
    <w:rsid w:val="00EA5FD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F79E3-0950-4AC3-85A1-1396D4BB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56DB2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956DB2"/>
    <w:pPr>
      <w:spacing w:after="240"/>
    </w:pPr>
  </w:style>
  <w:style w:type="character" w:customStyle="1" w:styleId="normaltextrun">
    <w:name w:val="normaltextrun"/>
    <w:basedOn w:val="DefaultParagraphFont"/>
    <w:rsid w:val="00956DB2"/>
  </w:style>
  <w:style w:type="character" w:customStyle="1" w:styleId="Normal12Char">
    <w:name w:val="Normal12 Char"/>
    <w:basedOn w:val="DefaultParagraphFont"/>
    <w:link w:val="Normal12"/>
    <w:rsid w:val="00956DB2"/>
    <w:rPr>
      <w:sz w:val="24"/>
      <w:lang w:val="hu-HU"/>
    </w:rPr>
  </w:style>
  <w:style w:type="character" w:customStyle="1" w:styleId="NormalHanging12aChar">
    <w:name w:val="NormalHanging12a Char"/>
    <w:basedOn w:val="DefaultParagraphFont"/>
    <w:link w:val="NormalHanging12a"/>
    <w:locked/>
    <w:rsid w:val="00956DB2"/>
    <w:rPr>
      <w:sz w:val="24"/>
      <w:lang w:val="hu-HU"/>
    </w:rPr>
  </w:style>
  <w:style w:type="character" w:customStyle="1" w:styleId="NoneA">
    <w:name w:val="None A"/>
    <w:basedOn w:val="DefaultParagraphFont"/>
    <w:rsid w:val="00956DB2"/>
  </w:style>
  <w:style w:type="character" w:customStyle="1" w:styleId="None">
    <w:name w:val="None"/>
    <w:rsid w:val="00956DB2"/>
  </w:style>
  <w:style w:type="paragraph" w:styleId="BalloonText">
    <w:name w:val="Balloon Text"/>
    <w:basedOn w:val="Normal"/>
    <w:link w:val="BalloonTextChar"/>
    <w:rsid w:val="00E44C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4C4D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2ABA0-F056-4C72-B3F9-D6C56C6CA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526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2024-04-25T11:12:00Z</dcterms:created>
  <dcterms:modified xsi:type="dcterms:W3CDTF">2024-04-25T11:12:00Z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B9-0227, 0230, 0231, 0232 és 0236/2024</vt:lpwstr>
  </property>
  <property fmtid="{D5CDD505-2E9C-101B-9397-08002B2CF9AE}" pid="4" name="&lt;Type&gt;">
    <vt:lpwstr>RR</vt:lpwstr>
  </property>
</Properties>
</file>