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58F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758FC" w:rsidRDefault="00FB40DA" w:rsidP="0010095E">
            <w:pPr>
              <w:pStyle w:val="EPName"/>
            </w:pPr>
            <w:r w:rsidRPr="000758FC">
              <w:t>Parlament Ewropew</w:t>
            </w:r>
          </w:p>
          <w:p w:rsidR="00751A4A" w:rsidRPr="000758F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58F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758FC" w:rsidRDefault="00187494" w:rsidP="0010095E">
            <w:pPr>
              <w:pStyle w:val="EPLogo"/>
            </w:pPr>
            <w:r w:rsidRPr="000758F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758FC" w:rsidRDefault="00D058B8" w:rsidP="004C5D52">
      <w:pPr>
        <w:pStyle w:val="LineTop"/>
      </w:pPr>
    </w:p>
    <w:p w:rsidR="00680577" w:rsidRPr="000758FC" w:rsidRDefault="00FB40DA" w:rsidP="00680577">
      <w:pPr>
        <w:pStyle w:val="EPBodyTA1"/>
      </w:pPr>
      <w:r w:rsidRPr="000758FC">
        <w:t>TESTI ADOTTATI</w:t>
      </w:r>
    </w:p>
    <w:p w:rsidR="00D058B8" w:rsidRPr="000758FC" w:rsidRDefault="00D058B8" w:rsidP="00D058B8">
      <w:pPr>
        <w:pStyle w:val="LineBottom"/>
      </w:pPr>
    </w:p>
    <w:p w:rsidR="00FB40DA" w:rsidRPr="000758FC" w:rsidRDefault="00FB40DA" w:rsidP="00FB40DA">
      <w:pPr>
        <w:pStyle w:val="ATHeading1"/>
      </w:pPr>
      <w:bookmarkStart w:id="0" w:name="TANumber"/>
      <w:r w:rsidRPr="000758FC">
        <w:t>P9_TA(2024)0</w:t>
      </w:r>
      <w:bookmarkEnd w:id="0"/>
      <w:r w:rsidR="00E52BED">
        <w:t>369</w:t>
      </w:r>
    </w:p>
    <w:p w:rsidR="00FB40DA" w:rsidRPr="000758FC" w:rsidRDefault="00FB40DA" w:rsidP="00FB40DA">
      <w:pPr>
        <w:pStyle w:val="ATHeading2"/>
      </w:pPr>
      <w:bookmarkStart w:id="1" w:name="title"/>
      <w:r w:rsidRPr="000758FC">
        <w:t xml:space="preserve">L-Ażerbajġan, b’mod partikolari r-repressjoni tas-soċjetà ċivili u l-każijiet ta’ Dr </w:t>
      </w:r>
      <w:proofErr w:type="spellStart"/>
      <w:r w:rsidRPr="000758FC">
        <w:t>Gubad</w:t>
      </w:r>
      <w:proofErr w:type="spellEnd"/>
      <w:r w:rsidRPr="000758FC">
        <w:t xml:space="preserve"> </w:t>
      </w:r>
      <w:proofErr w:type="spellStart"/>
      <w:r w:rsidRPr="000758FC">
        <w:t>Ibadoghlu</w:t>
      </w:r>
      <w:proofErr w:type="spellEnd"/>
      <w:r w:rsidRPr="000758FC">
        <w:t xml:space="preserve"> u </w:t>
      </w:r>
      <w:proofErr w:type="spellStart"/>
      <w:r w:rsidRPr="000758FC">
        <w:t>Ilhamiz</w:t>
      </w:r>
      <w:proofErr w:type="spellEnd"/>
      <w:r w:rsidRPr="000758FC">
        <w:t xml:space="preserve"> </w:t>
      </w:r>
      <w:proofErr w:type="spellStart"/>
      <w:r w:rsidRPr="000758FC">
        <w:t>Guliyev</w:t>
      </w:r>
      <w:bookmarkEnd w:id="1"/>
      <w:proofErr w:type="spellEnd"/>
    </w:p>
    <w:p w:rsidR="00FB40DA" w:rsidRPr="000758FC" w:rsidRDefault="00FB40DA" w:rsidP="00FB40DA">
      <w:pPr>
        <w:rPr>
          <w:i/>
          <w:vanish/>
        </w:rPr>
      </w:pPr>
      <w:r w:rsidRPr="000758FC">
        <w:rPr>
          <w:i/>
        </w:rPr>
        <w:fldChar w:fldCharType="begin"/>
      </w:r>
      <w:r w:rsidRPr="000758FC">
        <w:rPr>
          <w:i/>
        </w:rPr>
        <w:instrText xml:space="preserve"> TC"(</w:instrText>
      </w:r>
      <w:bookmarkStart w:id="2" w:name="DocNumber"/>
      <w:r w:rsidRPr="000758FC">
        <w:rPr>
          <w:i/>
        </w:rPr>
        <w:instrText>B9-0227</w:instrText>
      </w:r>
      <w:r w:rsidR="00B94013">
        <w:rPr>
          <w:i/>
        </w:rPr>
        <w:instrText>, 0230, 0231, 0232 u 0236</w:instrText>
      </w:r>
      <w:r w:rsidRPr="000758FC">
        <w:rPr>
          <w:i/>
        </w:rPr>
        <w:instrText>/2024</w:instrText>
      </w:r>
      <w:bookmarkEnd w:id="2"/>
      <w:r w:rsidRPr="000758FC">
        <w:rPr>
          <w:i/>
        </w:rPr>
        <w:instrText xml:space="preserve">)"\l3 \n&gt; \* MERGEFORMAT </w:instrText>
      </w:r>
      <w:r w:rsidRPr="000758FC">
        <w:rPr>
          <w:i/>
        </w:rPr>
        <w:fldChar w:fldCharType="end"/>
      </w:r>
    </w:p>
    <w:p w:rsidR="00FB40DA" w:rsidRPr="000758FC" w:rsidRDefault="00FB40DA" w:rsidP="00FB40DA">
      <w:pPr>
        <w:rPr>
          <w:vanish/>
        </w:rPr>
      </w:pPr>
      <w:bookmarkStart w:id="3" w:name="PE"/>
      <w:r w:rsidRPr="000758FC">
        <w:rPr>
          <w:vanish/>
        </w:rPr>
        <w:t>PE760.691</w:t>
      </w:r>
      <w:bookmarkEnd w:id="3"/>
    </w:p>
    <w:p w:rsidR="00FB40DA" w:rsidRPr="000758FC" w:rsidRDefault="00FB40DA" w:rsidP="00FB40DA">
      <w:pPr>
        <w:pStyle w:val="ATHeading3"/>
      </w:pPr>
      <w:bookmarkStart w:id="4" w:name="Sujet"/>
      <w:r w:rsidRPr="000758FC">
        <w:t xml:space="preserve">Riżoluzzjoni tal-Parlament Ewropew tal-25 ta' April 2024 dwar l-Ażerbajġan, b’mod partikolari r-repressjoni tas-soċjetà ċivili u l-każijiet ta’ Dr </w:t>
      </w:r>
      <w:proofErr w:type="spellStart"/>
      <w:r w:rsidRPr="000758FC">
        <w:t>Gubad</w:t>
      </w:r>
      <w:proofErr w:type="spellEnd"/>
      <w:r w:rsidRPr="000758FC">
        <w:t xml:space="preserve"> </w:t>
      </w:r>
      <w:proofErr w:type="spellStart"/>
      <w:r w:rsidRPr="000758FC">
        <w:t>Ibadoghlu</w:t>
      </w:r>
      <w:proofErr w:type="spellEnd"/>
      <w:r w:rsidRPr="000758FC">
        <w:t xml:space="preserve"> u </w:t>
      </w:r>
      <w:proofErr w:type="spellStart"/>
      <w:r w:rsidRPr="000758FC">
        <w:t>Ilhamiz</w:t>
      </w:r>
      <w:proofErr w:type="spellEnd"/>
      <w:r w:rsidRPr="000758FC">
        <w:t xml:space="preserve"> </w:t>
      </w:r>
      <w:proofErr w:type="spellStart"/>
      <w:r w:rsidRPr="000758FC">
        <w:t>Guliyev</w:t>
      </w:r>
      <w:bookmarkEnd w:id="4"/>
      <w:proofErr w:type="spellEnd"/>
      <w:r w:rsidRPr="000758FC">
        <w:t xml:space="preserve"> </w:t>
      </w:r>
      <w:bookmarkStart w:id="5" w:name="References"/>
      <w:r w:rsidRPr="000758FC">
        <w:t>(2024/2698(RSP))</w:t>
      </w:r>
      <w:bookmarkEnd w:id="5"/>
    </w:p>
    <w:p w:rsidR="00FB40DA" w:rsidRPr="000758FC" w:rsidRDefault="00FB40DA" w:rsidP="00FB40DA"/>
    <w:p w:rsidR="00210E12" w:rsidRPr="000758FC" w:rsidRDefault="00210E12" w:rsidP="00210E12">
      <w:pPr>
        <w:pStyle w:val="Normal12"/>
      </w:pPr>
      <w:bookmarkStart w:id="6" w:name="TextBodyBegin"/>
      <w:bookmarkEnd w:id="6"/>
      <w:r w:rsidRPr="000758FC">
        <w:rPr>
          <w:i/>
          <w:iCs/>
        </w:rPr>
        <w:t>Il-Parlament Ewropew,</w:t>
      </w:r>
      <w:bookmarkStart w:id="7" w:name="_GoBack"/>
      <w:bookmarkEnd w:id="7"/>
    </w:p>
    <w:p w:rsidR="00210E12" w:rsidRPr="000758FC" w:rsidRDefault="00210E12" w:rsidP="00210E12">
      <w:pPr>
        <w:pStyle w:val="NormalHanging12a"/>
      </w:pPr>
      <w:r w:rsidRPr="000758FC">
        <w:t>–</w:t>
      </w:r>
      <w:r w:rsidRPr="000758FC">
        <w:tab/>
        <w:t xml:space="preserve">wara li </w:t>
      </w:r>
      <w:proofErr w:type="spellStart"/>
      <w:r w:rsidRPr="000758FC">
        <w:t>kkunsidra</w:t>
      </w:r>
      <w:proofErr w:type="spellEnd"/>
      <w:r w:rsidRPr="000758FC">
        <w:t xml:space="preserve"> </w:t>
      </w:r>
      <w:r w:rsidRPr="000758FC">
        <w:rPr>
          <w:rStyle w:val="NoneA"/>
          <w:color w:val="000000"/>
        </w:rPr>
        <w:t>r-riżoluzzjonijiet preċedenti tiegħu dwar l-Ażerbajġan,</w:t>
      </w:r>
    </w:p>
    <w:p w:rsidR="00210E12" w:rsidRPr="000758FC" w:rsidRDefault="00210E12" w:rsidP="00210E12">
      <w:pPr>
        <w:pStyle w:val="NormalHanging12a"/>
      </w:pPr>
      <w:r w:rsidRPr="000758FC">
        <w:t>–</w:t>
      </w:r>
      <w:r w:rsidRPr="000758FC">
        <w:tab/>
        <w:t xml:space="preserve">wara li </w:t>
      </w:r>
      <w:proofErr w:type="spellStart"/>
      <w:r w:rsidRPr="000758FC">
        <w:t>kkunsidra</w:t>
      </w:r>
      <w:proofErr w:type="spellEnd"/>
      <w:r w:rsidRPr="000758FC">
        <w:t xml:space="preserve"> l-Artikoli 144(5) u 132(4) tar-Regoli ta’ Proċedura tiegħu,</w:t>
      </w:r>
    </w:p>
    <w:p w:rsidR="00210E12" w:rsidRPr="000758FC" w:rsidRDefault="00210E12" w:rsidP="00210E12">
      <w:pPr>
        <w:pStyle w:val="NormalHanging12a"/>
        <w:rPr>
          <w:shd w:val="clear" w:color="auto" w:fill="FFFFFF"/>
        </w:rPr>
      </w:pPr>
      <w:r w:rsidRPr="000758FC">
        <w:t>A.</w:t>
      </w:r>
      <w:r w:rsidRPr="000758FC">
        <w:tab/>
        <w:t xml:space="preserve">billi l-Ażerbajġan </w:t>
      </w:r>
      <w:proofErr w:type="spellStart"/>
      <w:r w:rsidRPr="000758FC">
        <w:t>intensifika</w:t>
      </w:r>
      <w:proofErr w:type="spellEnd"/>
      <w:r w:rsidRPr="000758FC">
        <w:t xml:space="preserve"> r-repressjoni tiegħu tas-soċjetà ċivili, l-attivisti u l-</w:t>
      </w:r>
      <w:proofErr w:type="spellStart"/>
      <w:r w:rsidRPr="000758FC">
        <w:t>media</w:t>
      </w:r>
      <w:proofErr w:type="spellEnd"/>
      <w:r w:rsidRPr="000758FC">
        <w:t xml:space="preserve"> indipendenti li fadal, bħal </w:t>
      </w:r>
      <w:proofErr w:type="spellStart"/>
      <w:r w:rsidRPr="000758FC">
        <w:t>Abzas</w:t>
      </w:r>
      <w:proofErr w:type="spellEnd"/>
      <w:r w:rsidRPr="000758FC">
        <w:t xml:space="preserve"> </w:t>
      </w:r>
      <w:proofErr w:type="spellStart"/>
      <w:r w:rsidRPr="000758FC">
        <w:t>Media</w:t>
      </w:r>
      <w:proofErr w:type="spellEnd"/>
      <w:r w:rsidRPr="000758FC">
        <w:t xml:space="preserve">, permezz ta’ </w:t>
      </w:r>
      <w:proofErr w:type="spellStart"/>
      <w:r w:rsidRPr="000758FC">
        <w:t>detenzjonijiet</w:t>
      </w:r>
      <w:proofErr w:type="spellEnd"/>
      <w:r w:rsidRPr="000758FC">
        <w:t xml:space="preserve"> u </w:t>
      </w:r>
      <w:proofErr w:type="spellStart"/>
      <w:r w:rsidRPr="000758FC">
        <w:t>vessazzjoni</w:t>
      </w:r>
      <w:proofErr w:type="spellEnd"/>
      <w:r w:rsidRPr="000758FC">
        <w:t xml:space="preserve"> ġudizzjarja;</w:t>
      </w:r>
      <w:r w:rsidRPr="000758FC">
        <w:rPr>
          <w:rStyle w:val="NoneA"/>
          <w:color w:val="000000"/>
        </w:rPr>
        <w:t xml:space="preserve"> billi l-organizzazzjonijiet tas-soċjetà ċivili bħalissa jelenkaw kważi 300 priġunier politiku fl-Ażerbajġan;</w:t>
      </w:r>
      <w:r w:rsidR="006F1EE8">
        <w:rPr>
          <w:rStyle w:val="NoneA"/>
          <w:color w:val="000000"/>
        </w:rPr>
        <w:t xml:space="preserve"> billi</w:t>
      </w:r>
      <w:r w:rsidR="001D4408" w:rsidRPr="001D4408">
        <w:rPr>
          <w:rStyle w:val="NoneA"/>
          <w:color w:val="000000"/>
        </w:rPr>
        <w:t xml:space="preserve"> l-indiċi Dinji tal-Libertà għall-2024 ta’ </w:t>
      </w:r>
      <w:proofErr w:type="spellStart"/>
      <w:r w:rsidR="001D4408" w:rsidRPr="001D4408">
        <w:rPr>
          <w:rStyle w:val="NoneA"/>
          <w:color w:val="000000"/>
        </w:rPr>
        <w:t>Freedom</w:t>
      </w:r>
      <w:proofErr w:type="spellEnd"/>
      <w:r w:rsidR="001D4408" w:rsidRPr="001D4408">
        <w:rPr>
          <w:rStyle w:val="NoneA"/>
          <w:color w:val="000000"/>
        </w:rPr>
        <w:t xml:space="preserve"> </w:t>
      </w:r>
      <w:proofErr w:type="spellStart"/>
      <w:r w:rsidR="001D4408" w:rsidRPr="001D4408">
        <w:rPr>
          <w:rStyle w:val="NoneA"/>
          <w:color w:val="000000"/>
        </w:rPr>
        <w:t>House</w:t>
      </w:r>
      <w:proofErr w:type="spellEnd"/>
      <w:r w:rsidR="001D4408" w:rsidRPr="001D4408">
        <w:rPr>
          <w:rStyle w:val="NoneA"/>
          <w:color w:val="000000"/>
        </w:rPr>
        <w:t xml:space="preserve"> </w:t>
      </w:r>
      <w:proofErr w:type="spellStart"/>
      <w:r w:rsidR="001D4408" w:rsidRPr="001D4408">
        <w:rPr>
          <w:rStyle w:val="NoneA"/>
          <w:color w:val="000000"/>
        </w:rPr>
        <w:t>jikklassifika</w:t>
      </w:r>
      <w:proofErr w:type="spellEnd"/>
      <w:r w:rsidR="001D4408" w:rsidRPr="001D4408">
        <w:rPr>
          <w:rStyle w:val="NoneA"/>
          <w:color w:val="000000"/>
        </w:rPr>
        <w:t xml:space="preserve"> lill-Ażerbajġan fost il-pajjiżi l-inqas ħielsa fid-dinja, taħt ir-Russja u l-Belarussja;</w:t>
      </w:r>
    </w:p>
    <w:p w:rsidR="00210E12" w:rsidRPr="000758FC" w:rsidRDefault="00210E12" w:rsidP="00210E12">
      <w:pPr>
        <w:pStyle w:val="NormalHanging12a"/>
        <w:rPr>
          <w:szCs w:val="24"/>
        </w:rPr>
      </w:pPr>
      <w:r w:rsidRPr="000758FC">
        <w:rPr>
          <w:rStyle w:val="NoneA"/>
          <w:color w:val="000000"/>
        </w:rPr>
        <w:t>B.</w:t>
      </w:r>
      <w:r w:rsidRPr="000758FC">
        <w:rPr>
          <w:shd w:val="clear" w:color="auto" w:fill="FFFFFF"/>
        </w:rPr>
        <w:tab/>
      </w:r>
      <w:r w:rsidRPr="000758FC">
        <w:rPr>
          <w:rStyle w:val="NoneA"/>
          <w:color w:val="000000"/>
        </w:rPr>
        <w:t xml:space="preserve">billi </w:t>
      </w:r>
      <w:proofErr w:type="spellStart"/>
      <w:r w:rsidRPr="000758FC">
        <w:rPr>
          <w:rStyle w:val="NoneA"/>
          <w:color w:val="000000"/>
        </w:rPr>
        <w:t>Gubad</w:t>
      </w:r>
      <w:proofErr w:type="spellEnd"/>
      <w:r w:rsidRPr="000758FC">
        <w:rPr>
          <w:rStyle w:val="NoneA"/>
          <w:color w:val="000000"/>
        </w:rPr>
        <w:t xml:space="preserve"> </w:t>
      </w:r>
      <w:proofErr w:type="spellStart"/>
      <w:r w:rsidRPr="000758FC">
        <w:rPr>
          <w:rStyle w:val="NoneA"/>
          <w:color w:val="000000"/>
        </w:rPr>
        <w:t>Ibadoghlu</w:t>
      </w:r>
      <w:proofErr w:type="spellEnd"/>
      <w:r w:rsidRPr="000758FC">
        <w:rPr>
          <w:rStyle w:val="NoneA"/>
          <w:color w:val="000000"/>
        </w:rPr>
        <w:t xml:space="preserve">, ekonomista politiku u figura tal-oppożizzjoni, ġie arrestat mill-awtoritajiet tal-Ażerbajġan f’Lulju 2023 u baqa’ f’detenzjoni sat-22 ta’ April 2024, meta ġie ttrasferit għal detenzjoni </w:t>
      </w:r>
      <w:proofErr w:type="spellStart"/>
      <w:r w:rsidRPr="000758FC">
        <w:rPr>
          <w:rStyle w:val="NoneA"/>
          <w:color w:val="000000"/>
        </w:rPr>
        <w:t>domiċiljari</w:t>
      </w:r>
      <w:proofErr w:type="spellEnd"/>
      <w:r w:rsidRPr="000758FC">
        <w:t xml:space="preserve">; billi saħħtu </w:t>
      </w:r>
      <w:proofErr w:type="spellStart"/>
      <w:r w:rsidRPr="000758FC">
        <w:t>ddeterjorat</w:t>
      </w:r>
      <w:proofErr w:type="spellEnd"/>
      <w:r w:rsidRPr="000758FC">
        <w:t xml:space="preserve"> b’mod sinifikanti minn mindu ġie arrestat, bħala riżultat ta’ tortura, kundizzjonijiet ta’ detenzjoni </w:t>
      </w:r>
      <w:proofErr w:type="spellStart"/>
      <w:r w:rsidRPr="000758FC">
        <w:t>inumani</w:t>
      </w:r>
      <w:proofErr w:type="spellEnd"/>
      <w:r w:rsidRPr="000758FC">
        <w:t xml:space="preserve"> u rifjut ta’ kura medika adegwata, li b’hekk poġġew ħajtu f’periklu;</w:t>
      </w:r>
    </w:p>
    <w:p w:rsidR="00210E12" w:rsidRPr="000758FC" w:rsidRDefault="00210E12" w:rsidP="00210E12">
      <w:pPr>
        <w:pStyle w:val="NormalHanging12a"/>
        <w:rPr>
          <w:szCs w:val="24"/>
        </w:rPr>
      </w:pPr>
      <w:r w:rsidRPr="000758FC">
        <w:rPr>
          <w:rStyle w:val="NoneA"/>
          <w:color w:val="000000"/>
        </w:rPr>
        <w:t>C.</w:t>
      </w:r>
      <w:r w:rsidRPr="000758FC">
        <w:tab/>
      </w:r>
      <w:r w:rsidRPr="000758FC">
        <w:rPr>
          <w:rStyle w:val="NoneA"/>
          <w:color w:val="000000"/>
        </w:rPr>
        <w:t xml:space="preserve">billi </w:t>
      </w:r>
      <w:proofErr w:type="spellStart"/>
      <w:r w:rsidRPr="000758FC">
        <w:rPr>
          <w:rStyle w:val="NoneA"/>
          <w:color w:val="000000"/>
        </w:rPr>
        <w:t>Ilhamiz</w:t>
      </w:r>
      <w:proofErr w:type="spellEnd"/>
      <w:r w:rsidRPr="000758FC">
        <w:rPr>
          <w:rStyle w:val="NoneA"/>
          <w:color w:val="000000"/>
        </w:rPr>
        <w:t xml:space="preserve"> </w:t>
      </w:r>
      <w:proofErr w:type="spellStart"/>
      <w:r w:rsidRPr="000758FC">
        <w:rPr>
          <w:rStyle w:val="NoneA"/>
          <w:color w:val="000000"/>
        </w:rPr>
        <w:t>Guliyev</w:t>
      </w:r>
      <w:proofErr w:type="spellEnd"/>
      <w:r w:rsidRPr="000758FC">
        <w:rPr>
          <w:rStyle w:val="NoneA"/>
          <w:color w:val="000000"/>
        </w:rPr>
        <w:t xml:space="preserve">, difensur tad-drittijiet tal-bniedem, ġie arrestat </w:t>
      </w:r>
      <w:proofErr w:type="spellStart"/>
      <w:r w:rsidRPr="000758FC">
        <w:rPr>
          <w:rStyle w:val="NoneA"/>
          <w:color w:val="000000"/>
        </w:rPr>
        <w:t>arbitrarjament</w:t>
      </w:r>
      <w:proofErr w:type="spellEnd"/>
      <w:r w:rsidRPr="000758FC">
        <w:rPr>
          <w:rStyle w:val="NoneA"/>
          <w:color w:val="000000"/>
        </w:rPr>
        <w:t xml:space="preserve"> fl-4 ta’ Diċembru 2023 fuq akkużi dubjużi ta’ traffikar tad-droga wara li xehed bħala </w:t>
      </w:r>
      <w:proofErr w:type="spellStart"/>
      <w:r w:rsidRPr="000758FC">
        <w:rPr>
          <w:rStyle w:val="NoneA"/>
          <w:color w:val="000000"/>
        </w:rPr>
        <w:t>informatur</w:t>
      </w:r>
      <w:proofErr w:type="spellEnd"/>
      <w:r w:rsidRPr="000758FC">
        <w:rPr>
          <w:rStyle w:val="NoneA"/>
          <w:color w:val="000000"/>
        </w:rPr>
        <w:t xml:space="preserve"> dwar it-tbagħbis mill-pulizija tal-evidenza kontra l-kritiċi tal-gvern; billi hu qed jiffaċċja sa 12-il sena ħabs;</w:t>
      </w:r>
    </w:p>
    <w:p w:rsidR="00210E12" w:rsidRPr="000758FC" w:rsidRDefault="00210E12" w:rsidP="00210E12">
      <w:pPr>
        <w:pStyle w:val="NormalHanging12a"/>
        <w:rPr>
          <w:rStyle w:val="normaltextrun"/>
          <w:color w:val="000000"/>
        </w:rPr>
      </w:pPr>
      <w:r w:rsidRPr="000758FC">
        <w:rPr>
          <w:rStyle w:val="None"/>
          <w:color w:val="000000"/>
        </w:rPr>
        <w:t>1.</w:t>
      </w:r>
      <w:r w:rsidRPr="000758FC">
        <w:tab/>
        <w:t xml:space="preserve">Iħeġġeġ lill-Ażerbajġan jeħles minnufih u mingħajr kundizzjonijiet lil </w:t>
      </w:r>
      <w:proofErr w:type="spellStart"/>
      <w:r w:rsidRPr="000758FC">
        <w:t>Ilhamiz</w:t>
      </w:r>
      <w:proofErr w:type="spellEnd"/>
      <w:r w:rsidRPr="000758FC">
        <w:t xml:space="preserve"> </w:t>
      </w:r>
      <w:proofErr w:type="spellStart"/>
      <w:r w:rsidRPr="000758FC">
        <w:t>Guliyev</w:t>
      </w:r>
      <w:proofErr w:type="spellEnd"/>
      <w:r w:rsidRPr="000758FC">
        <w:t xml:space="preserve">; jinnota li </w:t>
      </w:r>
      <w:proofErr w:type="spellStart"/>
      <w:r w:rsidRPr="000758FC">
        <w:t>Gubad</w:t>
      </w:r>
      <w:proofErr w:type="spellEnd"/>
      <w:r w:rsidRPr="000758FC">
        <w:t xml:space="preserve"> </w:t>
      </w:r>
      <w:proofErr w:type="spellStart"/>
      <w:r w:rsidRPr="000758FC">
        <w:t>Ibadoghlu</w:t>
      </w:r>
      <w:proofErr w:type="spellEnd"/>
      <w:r w:rsidRPr="000758FC">
        <w:t xml:space="preserve"> nħeles u tqiegħed taħt </w:t>
      </w:r>
      <w:proofErr w:type="spellStart"/>
      <w:r w:rsidRPr="000758FC">
        <w:t>detezjoni</w:t>
      </w:r>
      <w:proofErr w:type="spellEnd"/>
      <w:r w:rsidRPr="000758FC">
        <w:t xml:space="preserve"> </w:t>
      </w:r>
      <w:proofErr w:type="spellStart"/>
      <w:r w:rsidRPr="000758FC">
        <w:t>domiċiljari</w:t>
      </w:r>
      <w:proofErr w:type="spellEnd"/>
      <w:r w:rsidRPr="000758FC">
        <w:t xml:space="preserve"> u jistieden lill-awtoritajiet ineħħu l-projbizzjoni fuq l-ivvjaġġar u jwaqqgħu l-akkużi kollha kontrih; </w:t>
      </w:r>
      <w:r w:rsidRPr="000758FC">
        <w:rPr>
          <w:rStyle w:val="normaltextrun"/>
          <w:color w:val="000000"/>
        </w:rPr>
        <w:t xml:space="preserve">jistieden lill-Ażerbajġan jiżgura b’mod urġenti li </w:t>
      </w:r>
      <w:proofErr w:type="spellStart"/>
      <w:r w:rsidRPr="000758FC">
        <w:rPr>
          <w:rStyle w:val="normaltextrun"/>
          <w:color w:val="000000"/>
        </w:rPr>
        <w:t>Gubad</w:t>
      </w:r>
      <w:proofErr w:type="spellEnd"/>
      <w:r w:rsidRPr="000758FC">
        <w:rPr>
          <w:rStyle w:val="normaltextrun"/>
          <w:color w:val="000000"/>
        </w:rPr>
        <w:t xml:space="preserve"> </w:t>
      </w:r>
      <w:proofErr w:type="spellStart"/>
      <w:r w:rsidRPr="000758FC">
        <w:rPr>
          <w:rStyle w:val="normaltextrun"/>
          <w:color w:val="000000"/>
        </w:rPr>
        <w:t>Ibadoghlu</w:t>
      </w:r>
      <w:proofErr w:type="spellEnd"/>
      <w:r w:rsidRPr="000758FC">
        <w:rPr>
          <w:rStyle w:val="normaltextrun"/>
          <w:color w:val="000000"/>
        </w:rPr>
        <w:t xml:space="preserve"> jirċievi eżami mediku indipendenti minn tabib tal-għażla tiegħu stess u li jitħalla jirċievi trattament barra mill-pajjiż;</w:t>
      </w:r>
    </w:p>
    <w:p w:rsidR="00210E12" w:rsidRPr="000758FC" w:rsidRDefault="00210E12" w:rsidP="00210E12">
      <w:pPr>
        <w:pStyle w:val="NormalHanging12a"/>
      </w:pPr>
      <w:r w:rsidRPr="000758FC">
        <w:rPr>
          <w:rStyle w:val="None"/>
          <w:color w:val="000000"/>
        </w:rPr>
        <w:lastRenderedPageBreak/>
        <w:t>2.</w:t>
      </w:r>
      <w:r w:rsidRPr="000758FC">
        <w:rPr>
          <w:rStyle w:val="None"/>
          <w:color w:val="000000"/>
        </w:rPr>
        <w:tab/>
      </w:r>
      <w:r w:rsidRPr="000758FC">
        <w:t xml:space="preserve">Iħeġġeġ lill-Ażerbajġan jeħles minnufih u mingħajr kundizzjonijiet lill-priġunieri politiċi l-oħra kollha, inklużi </w:t>
      </w:r>
      <w:proofErr w:type="spellStart"/>
      <w:r w:rsidRPr="000758FC">
        <w:t>Tofig</w:t>
      </w:r>
      <w:proofErr w:type="spellEnd"/>
      <w:r w:rsidRPr="000758FC">
        <w:t xml:space="preserve"> </w:t>
      </w:r>
      <w:proofErr w:type="spellStart"/>
      <w:r w:rsidRPr="000758FC">
        <w:t>Yagublu</w:t>
      </w:r>
      <w:proofErr w:type="spellEnd"/>
      <w:r w:rsidRPr="000758FC">
        <w:t xml:space="preserve">, </w:t>
      </w:r>
      <w:proofErr w:type="spellStart"/>
      <w:r w:rsidRPr="000758FC">
        <w:t>Akif</w:t>
      </w:r>
      <w:proofErr w:type="spellEnd"/>
      <w:r w:rsidRPr="000758FC">
        <w:t xml:space="preserve"> </w:t>
      </w:r>
      <w:proofErr w:type="spellStart"/>
      <w:r w:rsidRPr="000758FC">
        <w:t>Gurbanov</w:t>
      </w:r>
      <w:proofErr w:type="spellEnd"/>
      <w:r w:rsidRPr="000758FC">
        <w:t xml:space="preserve">, </w:t>
      </w:r>
      <w:proofErr w:type="spellStart"/>
      <w:r w:rsidRPr="000758FC">
        <w:t>Bakhtiyar</w:t>
      </w:r>
      <w:proofErr w:type="spellEnd"/>
      <w:r w:rsidRPr="000758FC">
        <w:t xml:space="preserve"> </w:t>
      </w:r>
      <w:proofErr w:type="spellStart"/>
      <w:r w:rsidRPr="000758FC">
        <w:t>Hajiyev</w:t>
      </w:r>
      <w:proofErr w:type="spellEnd"/>
      <w:r w:rsidRPr="000758FC">
        <w:t xml:space="preserve">, lid-difensuri tad-drittijiet tal-bniedem u lill-ġurnalisti </w:t>
      </w:r>
      <w:proofErr w:type="spellStart"/>
      <w:r w:rsidRPr="000758FC">
        <w:t>Ulvi</w:t>
      </w:r>
      <w:proofErr w:type="spellEnd"/>
      <w:r w:rsidRPr="000758FC">
        <w:t xml:space="preserve"> </w:t>
      </w:r>
      <w:proofErr w:type="spellStart"/>
      <w:r w:rsidRPr="000758FC">
        <w:t>Hasanli</w:t>
      </w:r>
      <w:proofErr w:type="spellEnd"/>
      <w:r w:rsidRPr="000758FC">
        <w:t xml:space="preserve">, </w:t>
      </w:r>
      <w:proofErr w:type="spellStart"/>
      <w:r w:rsidRPr="000758FC">
        <w:t>Sevinj</w:t>
      </w:r>
      <w:proofErr w:type="spellEnd"/>
      <w:r w:rsidRPr="000758FC">
        <w:t xml:space="preserve"> </w:t>
      </w:r>
      <w:proofErr w:type="spellStart"/>
      <w:r w:rsidRPr="000758FC">
        <w:t>Vagifgizi</w:t>
      </w:r>
      <w:proofErr w:type="spellEnd"/>
      <w:r w:rsidRPr="000758FC">
        <w:t xml:space="preserve">, </w:t>
      </w:r>
      <w:proofErr w:type="spellStart"/>
      <w:r w:rsidRPr="000758FC">
        <w:t>Nargiz</w:t>
      </w:r>
      <w:proofErr w:type="spellEnd"/>
      <w:r w:rsidRPr="000758FC">
        <w:t xml:space="preserve"> </w:t>
      </w:r>
      <w:proofErr w:type="spellStart"/>
      <w:r w:rsidRPr="000758FC">
        <w:t>Absalamova</w:t>
      </w:r>
      <w:proofErr w:type="spellEnd"/>
      <w:r w:rsidRPr="000758FC">
        <w:t xml:space="preserve">, </w:t>
      </w:r>
      <w:proofErr w:type="spellStart"/>
      <w:r w:rsidRPr="000758FC">
        <w:t>Hafiz</w:t>
      </w:r>
      <w:proofErr w:type="spellEnd"/>
      <w:r w:rsidRPr="000758FC">
        <w:t xml:space="preserve"> </w:t>
      </w:r>
      <w:proofErr w:type="spellStart"/>
      <w:r w:rsidRPr="000758FC">
        <w:t>Babali</w:t>
      </w:r>
      <w:proofErr w:type="spellEnd"/>
      <w:r w:rsidRPr="000758FC">
        <w:t xml:space="preserve">, </w:t>
      </w:r>
      <w:proofErr w:type="spellStart"/>
      <w:r w:rsidRPr="000758FC">
        <w:t>Elnara</w:t>
      </w:r>
      <w:proofErr w:type="spellEnd"/>
      <w:r w:rsidRPr="000758FC">
        <w:t xml:space="preserve"> </w:t>
      </w:r>
      <w:proofErr w:type="spellStart"/>
      <w:r w:rsidRPr="000758FC">
        <w:t>Gasimova</w:t>
      </w:r>
      <w:proofErr w:type="spellEnd"/>
      <w:r w:rsidRPr="000758FC">
        <w:t xml:space="preserve">, Aziz </w:t>
      </w:r>
      <w:proofErr w:type="spellStart"/>
      <w:r w:rsidRPr="000758FC">
        <w:t>Orujov</w:t>
      </w:r>
      <w:proofErr w:type="spellEnd"/>
      <w:r w:rsidRPr="000758FC">
        <w:t xml:space="preserve">, </w:t>
      </w:r>
      <w:proofErr w:type="spellStart"/>
      <w:r w:rsidRPr="000758FC">
        <w:t>Rufat</w:t>
      </w:r>
      <w:proofErr w:type="spellEnd"/>
      <w:r w:rsidRPr="000758FC">
        <w:t xml:space="preserve"> </w:t>
      </w:r>
      <w:proofErr w:type="spellStart"/>
      <w:r w:rsidRPr="000758FC">
        <w:t>Muradli</w:t>
      </w:r>
      <w:proofErr w:type="spellEnd"/>
      <w:r w:rsidRPr="000758FC">
        <w:t xml:space="preserve">, </w:t>
      </w:r>
      <w:proofErr w:type="spellStart"/>
      <w:r w:rsidRPr="000758FC">
        <w:t>Avaz</w:t>
      </w:r>
      <w:proofErr w:type="spellEnd"/>
      <w:r w:rsidRPr="000758FC">
        <w:t xml:space="preserve"> </w:t>
      </w:r>
      <w:proofErr w:type="spellStart"/>
      <w:r w:rsidRPr="000758FC">
        <w:t>Zeynalli</w:t>
      </w:r>
      <w:proofErr w:type="spellEnd"/>
      <w:r w:rsidRPr="000758FC">
        <w:t xml:space="preserve">, </w:t>
      </w:r>
      <w:proofErr w:type="spellStart"/>
      <w:r w:rsidRPr="000758FC">
        <w:t>Elnur</w:t>
      </w:r>
      <w:proofErr w:type="spellEnd"/>
      <w:r w:rsidRPr="000758FC">
        <w:t xml:space="preserve"> </w:t>
      </w:r>
      <w:proofErr w:type="spellStart"/>
      <w:r w:rsidRPr="000758FC">
        <w:t>Shukurov</w:t>
      </w:r>
      <w:proofErr w:type="spellEnd"/>
      <w:r w:rsidRPr="000758FC">
        <w:t xml:space="preserve">, </w:t>
      </w:r>
      <w:proofErr w:type="spellStart"/>
      <w:r w:rsidRPr="000758FC">
        <w:t>Alasgar</w:t>
      </w:r>
      <w:proofErr w:type="spellEnd"/>
      <w:r w:rsidRPr="000758FC">
        <w:t xml:space="preserve"> </w:t>
      </w:r>
      <w:proofErr w:type="spellStart"/>
      <w:r w:rsidRPr="000758FC">
        <w:t>Mammadli</w:t>
      </w:r>
      <w:proofErr w:type="spellEnd"/>
      <w:r w:rsidRPr="000758FC">
        <w:t xml:space="preserve">, </w:t>
      </w:r>
      <w:proofErr w:type="spellStart"/>
      <w:r w:rsidRPr="000758FC">
        <w:t>Farid</w:t>
      </w:r>
      <w:proofErr w:type="spellEnd"/>
      <w:r w:rsidRPr="000758FC">
        <w:t xml:space="preserve"> </w:t>
      </w:r>
      <w:proofErr w:type="spellStart"/>
      <w:r w:rsidRPr="000758FC">
        <w:t>Ismayilov</w:t>
      </w:r>
      <w:proofErr w:type="spellEnd"/>
      <w:r w:rsidRPr="000758FC">
        <w:t>, kif ukoll liċ-ċittadini tal-UE u lil ċittadini oħra;</w:t>
      </w:r>
    </w:p>
    <w:p w:rsidR="00210E12" w:rsidRPr="000758FC" w:rsidRDefault="00210E12" w:rsidP="00210E12">
      <w:pPr>
        <w:pStyle w:val="NormalHanging12a"/>
        <w:rPr>
          <w:rStyle w:val="None"/>
          <w:color w:val="000000"/>
        </w:rPr>
      </w:pPr>
      <w:r w:rsidRPr="000758FC">
        <w:rPr>
          <w:rStyle w:val="None"/>
          <w:color w:val="000000"/>
        </w:rPr>
        <w:t>3.</w:t>
      </w:r>
      <w:r w:rsidRPr="000758FC">
        <w:tab/>
        <w:t>Ifakkar lill-awtoritajiet tal-Ażerbajġan dwar l-obbligi tagħhom li jirrispettaw id-</w:t>
      </w:r>
      <w:proofErr w:type="spellStart"/>
      <w:r w:rsidRPr="000758FC">
        <w:t>dinjità</w:t>
      </w:r>
      <w:proofErr w:type="spellEnd"/>
      <w:r w:rsidRPr="000758FC">
        <w:t xml:space="preserve"> tal-bniedem u l-libertajiet fundamentali u </w:t>
      </w:r>
      <w:proofErr w:type="spellStart"/>
      <w:r w:rsidRPr="000758FC">
        <w:t>jistedinhom</w:t>
      </w:r>
      <w:proofErr w:type="spellEnd"/>
      <w:r w:rsidRPr="000758FC">
        <w:t xml:space="preserve"> jirrevokaw leġiżlazzjoni </w:t>
      </w:r>
      <w:proofErr w:type="spellStart"/>
      <w:r w:rsidRPr="000758FC">
        <w:t>ripressiva</w:t>
      </w:r>
      <w:proofErr w:type="spellEnd"/>
      <w:r w:rsidRPr="000758FC">
        <w:t xml:space="preserve"> li twassal lill-organizzazzjonijiet indipendenti mhux governattivi u lill-</w:t>
      </w:r>
      <w:proofErr w:type="spellStart"/>
      <w:r w:rsidRPr="000758FC">
        <w:t>media</w:t>
      </w:r>
      <w:proofErr w:type="spellEnd"/>
      <w:r w:rsidRPr="000758FC">
        <w:t xml:space="preserve"> f’sitwazzjonijiet fil-marġini tal-liġi;</w:t>
      </w:r>
    </w:p>
    <w:p w:rsidR="00210E12" w:rsidRPr="000758FC" w:rsidRDefault="00210E12" w:rsidP="00210E12">
      <w:pPr>
        <w:pStyle w:val="NormalHanging12a"/>
      </w:pPr>
      <w:r w:rsidRPr="000758FC">
        <w:rPr>
          <w:rStyle w:val="None"/>
          <w:color w:val="000000"/>
        </w:rPr>
        <w:t>4.</w:t>
      </w:r>
      <w:r w:rsidRPr="000758FC">
        <w:rPr>
          <w:rStyle w:val="None"/>
          <w:color w:val="000000"/>
        </w:rPr>
        <w:tab/>
      </w:r>
      <w:r w:rsidRPr="000758FC">
        <w:t xml:space="preserve">Iqis li l-ksur kontinwu tad-drittijiet tal-bniedem fl-Ażerbajġan huwa inkompatibbli mat-tħejjijiet tal-pajjiż biex </w:t>
      </w:r>
      <w:proofErr w:type="spellStart"/>
      <w:r w:rsidRPr="000758FC">
        <w:t>jospita</w:t>
      </w:r>
      <w:proofErr w:type="spellEnd"/>
      <w:r w:rsidRPr="000758FC">
        <w:t xml:space="preserve"> l-COP29</w:t>
      </w:r>
      <w:r w:rsidRPr="000758FC">
        <w:rPr>
          <w:rStyle w:val="None"/>
          <w:color w:val="000000"/>
        </w:rPr>
        <w:t xml:space="preserve">; jitlob li l-organizzaturi jiżguraw li d-drittijiet tal-bniedem, il-libertajiet fundamentali u l-parteċipazzjoni effettiva tas-soċjetà ċivili jkunu kompletament </w:t>
      </w:r>
      <w:proofErr w:type="spellStart"/>
      <w:r w:rsidRPr="000758FC">
        <w:rPr>
          <w:rStyle w:val="None"/>
          <w:color w:val="000000"/>
        </w:rPr>
        <w:t>minquxa</w:t>
      </w:r>
      <w:proofErr w:type="spellEnd"/>
      <w:r w:rsidRPr="000758FC">
        <w:rPr>
          <w:rStyle w:val="None"/>
          <w:color w:val="000000"/>
        </w:rPr>
        <w:t xml:space="preserve"> u garantiti fil-Ftehim dwar il-Pajjiż </w:t>
      </w:r>
      <w:proofErr w:type="spellStart"/>
      <w:r w:rsidRPr="000758FC">
        <w:rPr>
          <w:rStyle w:val="None"/>
          <w:color w:val="000000"/>
        </w:rPr>
        <w:t>Ospitanti</w:t>
      </w:r>
      <w:proofErr w:type="spellEnd"/>
      <w:r w:rsidRPr="000758FC">
        <w:t>;</w:t>
      </w:r>
    </w:p>
    <w:p w:rsidR="00210E12" w:rsidRPr="000758FC" w:rsidRDefault="00210E12" w:rsidP="00210E12">
      <w:pPr>
        <w:pStyle w:val="NormalHanging12a"/>
        <w:rPr>
          <w:rStyle w:val="None"/>
          <w:color w:val="000000"/>
          <w:szCs w:val="24"/>
        </w:rPr>
      </w:pPr>
      <w:r w:rsidRPr="000758FC">
        <w:rPr>
          <w:rStyle w:val="None"/>
          <w:color w:val="000000"/>
        </w:rPr>
        <w:t>5.</w:t>
      </w:r>
      <w:r w:rsidRPr="000758FC">
        <w:tab/>
        <w:t xml:space="preserve">Jistieden lill-Kummissjoni tikkunsidra li tissospendi s-sħubija strateġika mal-Ażerbajġan fil-qasam tal-enerġija; </w:t>
      </w:r>
      <w:proofErr w:type="spellStart"/>
      <w:r w:rsidRPr="000758FC">
        <w:rPr>
          <w:rStyle w:val="None"/>
          <w:color w:val="000000"/>
        </w:rPr>
        <w:t>jinsisti</w:t>
      </w:r>
      <w:proofErr w:type="spellEnd"/>
      <w:r w:rsidRPr="000758FC">
        <w:rPr>
          <w:rStyle w:val="None"/>
          <w:color w:val="000000"/>
        </w:rPr>
        <w:t xml:space="preserve"> li kwalunkwe ftehim ta’ sħubija futur ikun dipendenti fuq il-ħelsien tal-priġunieri politiċi kollha u t-titjib tas-sitwazzjoni ġenerali tad-drittijiet tal-bniedem fil-pajjiż;</w:t>
      </w:r>
    </w:p>
    <w:p w:rsidR="00210E12" w:rsidRPr="000758FC" w:rsidRDefault="00210E12" w:rsidP="00210E12">
      <w:pPr>
        <w:pStyle w:val="NormalHanging12a"/>
      </w:pPr>
      <w:r w:rsidRPr="000758FC">
        <w:t>6.</w:t>
      </w:r>
      <w:r w:rsidRPr="000758FC">
        <w:rPr>
          <w:rStyle w:val="None"/>
          <w:color w:val="000000"/>
        </w:rPr>
        <w:tab/>
      </w:r>
      <w:r w:rsidRPr="000758FC">
        <w:t>Jistieden lir-Rappreżentant Speċjali tal-UE għad-Drittijiet tal-Bniedem jitlob laqgħat mal-priġunieri politiċi fl-Ażerbajġan;</w:t>
      </w:r>
    </w:p>
    <w:p w:rsidR="00210E12" w:rsidRPr="000758FC" w:rsidRDefault="00210E12" w:rsidP="00210E12">
      <w:pPr>
        <w:pStyle w:val="NormalHanging12a"/>
      </w:pPr>
      <w:r w:rsidRPr="000758FC">
        <w:t>7.</w:t>
      </w:r>
      <w:r w:rsidRPr="000758FC">
        <w:tab/>
        <w:t>Itenni t-talba tiegħu li s-sanzjonijiet tal-UE fl-ambitu tar-Reġim Globali ta’ Sanzjonijiet tal-UE b’rabta mad-</w:t>
      </w:r>
      <w:r w:rsidR="00A90AE7">
        <w:t>d</w:t>
      </w:r>
      <w:r w:rsidRPr="000758FC">
        <w:t>rittijiet tal-</w:t>
      </w:r>
      <w:r w:rsidR="00A90AE7">
        <w:t>b</w:t>
      </w:r>
      <w:r w:rsidRPr="000758FC">
        <w:t>niedem jiġu imposti fuq uffiċjali tal-Ażerbajġan li wettqu ksur serju tad-drittijiet tal-bniedem;</w:t>
      </w:r>
    </w:p>
    <w:p w:rsidR="00E365E1" w:rsidRPr="000758FC" w:rsidRDefault="00210E12" w:rsidP="00752B99">
      <w:pPr>
        <w:ind w:left="567" w:hanging="567"/>
      </w:pPr>
      <w:r w:rsidRPr="000758FC">
        <w:rPr>
          <w:rStyle w:val="None"/>
          <w:color w:val="000000"/>
        </w:rPr>
        <w:t>8.</w:t>
      </w:r>
      <w:r w:rsidRPr="000758FC">
        <w:tab/>
      </w:r>
      <w:r w:rsidRPr="000758FC">
        <w:rPr>
          <w:rStyle w:val="None"/>
          <w:color w:val="000000"/>
        </w:rPr>
        <w:t>Jagħti istruzzjonijiet lill-President tiegħu biex tgħaddi din ir-riżoluzzjoni lill-Kunsill, lill-Kummissjoni, lill-Viċi President tal-Kummissjoni / Rappreżentant Għoli tal-Unjoni għall-Affarijiet Barranin u l-Politika ta’ Sigurtà, lill-Istati Membri kif ukoll lill-President, lill-Gvern u lill-Parlament tal-Ażerbajġan.</w:t>
      </w:r>
      <w:bookmarkStart w:id="8" w:name="TextBodyEnd"/>
      <w:bookmarkEnd w:id="8"/>
    </w:p>
    <w:sectPr w:rsidR="00E365E1" w:rsidRPr="000758FC" w:rsidSect="000758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0DA" w:rsidRPr="000758FC" w:rsidRDefault="00FB40DA">
      <w:r w:rsidRPr="000758FC">
        <w:separator/>
      </w:r>
    </w:p>
  </w:endnote>
  <w:endnote w:type="continuationSeparator" w:id="0">
    <w:p w:rsidR="00FB40DA" w:rsidRPr="000758FC" w:rsidRDefault="00FB40DA">
      <w:r w:rsidRPr="000758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58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58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58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0DA" w:rsidRPr="000758FC" w:rsidRDefault="00FB40DA">
      <w:r w:rsidRPr="000758FC">
        <w:separator/>
      </w:r>
    </w:p>
  </w:footnote>
  <w:footnote w:type="continuationSeparator" w:id="0">
    <w:p w:rsidR="00FB40DA" w:rsidRPr="000758FC" w:rsidRDefault="00FB40DA">
      <w:r w:rsidRPr="000758F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58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58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758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7/2024"/>
    <w:docVar w:name="dvlangue" w:val="MT"/>
    <w:docVar w:name="dvnumam" w:val="0"/>
    <w:docVar w:name="dvpe" w:val="760.691"/>
    <w:docVar w:name="dvtitre" w:val="Riżoluzzjoni tal-Parlament Ewropew tal-25 ta' April 2024 dwar l-Ażerbajġan, b’mod partikolari r-repressjoni tas-soċjetà ċivili u l-każijiet ta’ Dr Gubad Ibadoghlu u Ilhamiz Guliyev(2024/2698(RSP))"/>
  </w:docVars>
  <w:rsids>
    <w:rsidRoot w:val="00FB40DA"/>
    <w:rsid w:val="00002272"/>
    <w:rsid w:val="00064002"/>
    <w:rsid w:val="000677B9"/>
    <w:rsid w:val="000758FC"/>
    <w:rsid w:val="000831BA"/>
    <w:rsid w:val="000A42CC"/>
    <w:rsid w:val="000E7DD9"/>
    <w:rsid w:val="0010095E"/>
    <w:rsid w:val="00125B37"/>
    <w:rsid w:val="00187494"/>
    <w:rsid w:val="001D4408"/>
    <w:rsid w:val="001F32AE"/>
    <w:rsid w:val="00210E12"/>
    <w:rsid w:val="002767FF"/>
    <w:rsid w:val="002B18FE"/>
    <w:rsid w:val="002B5493"/>
    <w:rsid w:val="003167C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1EE8"/>
    <w:rsid w:val="006F74FA"/>
    <w:rsid w:val="00731ADD"/>
    <w:rsid w:val="00734777"/>
    <w:rsid w:val="00747932"/>
    <w:rsid w:val="00751A4A"/>
    <w:rsid w:val="00752B99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0AE7"/>
    <w:rsid w:val="00AB441E"/>
    <w:rsid w:val="00AB6293"/>
    <w:rsid w:val="00AE0928"/>
    <w:rsid w:val="00AF3B82"/>
    <w:rsid w:val="00B12E95"/>
    <w:rsid w:val="00B22876"/>
    <w:rsid w:val="00B558F0"/>
    <w:rsid w:val="00B9401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2BE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0D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AD1F98-D3B2-403A-85FE-17AAA35BE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10E12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210E12"/>
    <w:pPr>
      <w:spacing w:after="240"/>
    </w:pPr>
  </w:style>
  <w:style w:type="character" w:customStyle="1" w:styleId="normaltextrun">
    <w:name w:val="normaltextrun"/>
    <w:basedOn w:val="DefaultParagraphFont"/>
    <w:rsid w:val="00210E12"/>
  </w:style>
  <w:style w:type="character" w:customStyle="1" w:styleId="Normal12Char">
    <w:name w:val="Normal12 Char"/>
    <w:basedOn w:val="DefaultParagraphFont"/>
    <w:link w:val="Normal12"/>
    <w:rsid w:val="00210E12"/>
    <w:rPr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210E12"/>
    <w:rPr>
      <w:sz w:val="24"/>
      <w:lang w:val="mt-MT"/>
    </w:rPr>
  </w:style>
  <w:style w:type="character" w:customStyle="1" w:styleId="NoneA">
    <w:name w:val="None A"/>
    <w:basedOn w:val="DefaultParagraphFont"/>
    <w:rsid w:val="00210E12"/>
  </w:style>
  <w:style w:type="character" w:customStyle="1" w:styleId="None">
    <w:name w:val="None"/>
    <w:rsid w:val="00210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14CE7-14E7-4C83-8660-D4BB3D64A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3890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2024-04-25T12:47:00Z</dcterms:created>
  <dcterms:modified xsi:type="dcterms:W3CDTF">2024-04-25T12:47:00Z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B9-0227/2024</vt:lpwstr>
  </property>
  <property fmtid="{D5CDD505-2E9C-101B-9397-08002B2CF9AE}" pid="4" name="&lt;Type&gt;">
    <vt:lpwstr>RR</vt:lpwstr>
  </property>
</Properties>
</file>