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6FF8" w:rsidTr="0010095E">
        <w:trPr>
          <w:trHeight w:hRule="exact" w:val="1418"/>
        </w:trPr>
        <w:tc>
          <w:tcPr>
            <w:tcW w:w="6804" w:type="dxa"/>
            <w:shd w:val="clear" w:color="auto" w:fill="auto"/>
            <w:vAlign w:val="center"/>
          </w:tcPr>
          <w:p w:rsidR="00751A4A" w:rsidRPr="00206FF8" w:rsidRDefault="00AC0586" w:rsidP="0010095E">
            <w:pPr>
              <w:pStyle w:val="EPName"/>
            </w:pPr>
            <w:bookmarkStart w:id="0" w:name="_GoBack"/>
            <w:bookmarkEnd w:id="0"/>
            <w:r w:rsidRPr="00206FF8">
              <w:t>Europees Parlement</w:t>
            </w:r>
          </w:p>
          <w:p w:rsidR="00751A4A" w:rsidRPr="00206FF8" w:rsidRDefault="00817416" w:rsidP="00756632">
            <w:pPr>
              <w:pStyle w:val="EPTerm"/>
              <w:rPr>
                <w:rStyle w:val="HideTWBExt"/>
                <w:noProof w:val="0"/>
                <w:vanish w:val="0"/>
                <w:color w:val="auto"/>
              </w:rPr>
            </w:pPr>
            <w:r w:rsidRPr="00206FF8">
              <w:t>2019-2024</w:t>
            </w:r>
          </w:p>
        </w:tc>
        <w:tc>
          <w:tcPr>
            <w:tcW w:w="2268" w:type="dxa"/>
            <w:shd w:val="clear" w:color="auto" w:fill="auto"/>
          </w:tcPr>
          <w:p w:rsidR="00751A4A" w:rsidRPr="00206FF8" w:rsidRDefault="00187494" w:rsidP="0010095E">
            <w:pPr>
              <w:pStyle w:val="EPLogo"/>
            </w:pPr>
            <w:r w:rsidRPr="00206F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6FF8" w:rsidRDefault="00D058B8" w:rsidP="004C5D52">
      <w:pPr>
        <w:pStyle w:val="LineTop"/>
      </w:pPr>
    </w:p>
    <w:p w:rsidR="00680577" w:rsidRPr="00206FF8" w:rsidRDefault="00AC0586" w:rsidP="00680577">
      <w:pPr>
        <w:pStyle w:val="EPBodyTA1"/>
      </w:pPr>
      <w:r w:rsidRPr="00206FF8">
        <w:t>AANGENOMEN TEKSTEN</w:t>
      </w:r>
    </w:p>
    <w:p w:rsidR="00D058B8" w:rsidRPr="00206FF8" w:rsidRDefault="00D058B8" w:rsidP="00D058B8">
      <w:pPr>
        <w:pStyle w:val="LineBottom"/>
      </w:pPr>
    </w:p>
    <w:p w:rsidR="00AC0586" w:rsidRPr="00206FF8" w:rsidRDefault="00AC0586" w:rsidP="00AC0586">
      <w:pPr>
        <w:pStyle w:val="ATHeading1"/>
      </w:pPr>
      <w:bookmarkStart w:id="1" w:name="TANumber"/>
      <w:r w:rsidRPr="00206FF8">
        <w:t>P9_</w:t>
      </w:r>
      <w:proofErr w:type="gramStart"/>
      <w:r w:rsidRPr="00206FF8">
        <w:t>TA(</w:t>
      </w:r>
      <w:proofErr w:type="gramEnd"/>
      <w:r w:rsidRPr="00206FF8">
        <w:t>2024)0</w:t>
      </w:r>
      <w:bookmarkEnd w:id="1"/>
      <w:r w:rsidR="006256BB" w:rsidRPr="00206FF8">
        <w:t>369</w:t>
      </w:r>
    </w:p>
    <w:p w:rsidR="00AC0586" w:rsidRPr="00206FF8" w:rsidRDefault="00AC0586" w:rsidP="00AC0586">
      <w:pPr>
        <w:pStyle w:val="ATHeading2"/>
      </w:pPr>
      <w:bookmarkStart w:id="2" w:name="title"/>
      <w:r w:rsidRPr="00206FF8">
        <w:t xml:space="preserve">Azerbeidzjan, met name de repressie van het maatschappelijk middenveld en de zaken van dr. </w:t>
      </w:r>
      <w:proofErr w:type="spellStart"/>
      <w:r w:rsidRPr="00206FF8">
        <w:t>Gubad</w:t>
      </w:r>
      <w:proofErr w:type="spellEnd"/>
      <w:r w:rsidRPr="00206FF8">
        <w:t xml:space="preserve"> </w:t>
      </w:r>
      <w:proofErr w:type="spellStart"/>
      <w:r w:rsidRPr="00206FF8">
        <w:t>Ibadoghlu</w:t>
      </w:r>
      <w:proofErr w:type="spellEnd"/>
      <w:r w:rsidRPr="00206FF8">
        <w:t xml:space="preserve"> en </w:t>
      </w:r>
      <w:proofErr w:type="spellStart"/>
      <w:r w:rsidRPr="00206FF8">
        <w:t>Ilhamiz</w:t>
      </w:r>
      <w:proofErr w:type="spellEnd"/>
      <w:r w:rsidRPr="00206FF8">
        <w:t xml:space="preserve"> </w:t>
      </w:r>
      <w:proofErr w:type="spellStart"/>
      <w:r w:rsidRPr="00206FF8">
        <w:t>Guliyev</w:t>
      </w:r>
      <w:bookmarkEnd w:id="2"/>
      <w:proofErr w:type="spellEnd"/>
    </w:p>
    <w:p w:rsidR="00AC0586" w:rsidRPr="00206FF8" w:rsidRDefault="00AC0586" w:rsidP="00AC0586">
      <w:pPr>
        <w:rPr>
          <w:i/>
          <w:vanish/>
        </w:rPr>
      </w:pPr>
      <w:r w:rsidRPr="00206FF8">
        <w:rPr>
          <w:i/>
        </w:rPr>
        <w:fldChar w:fldCharType="begin"/>
      </w:r>
      <w:r w:rsidRPr="00206FF8">
        <w:rPr>
          <w:i/>
        </w:rPr>
        <w:instrText xml:space="preserve"> TC"(</w:instrText>
      </w:r>
      <w:bookmarkStart w:id="3" w:name="DocNumber"/>
      <w:r w:rsidRPr="00206FF8">
        <w:rPr>
          <w:i/>
        </w:rPr>
        <w:instrText>B9-0227, 0230, 0231, 0232 en 0236/2024</w:instrText>
      </w:r>
      <w:bookmarkEnd w:id="3"/>
      <w:r w:rsidRPr="00206FF8">
        <w:rPr>
          <w:i/>
        </w:rPr>
        <w:instrText xml:space="preserve">)"\l3 \n&gt; \* MERGEFORMAT </w:instrText>
      </w:r>
      <w:r w:rsidRPr="00206FF8">
        <w:rPr>
          <w:i/>
        </w:rPr>
        <w:fldChar w:fldCharType="end"/>
      </w:r>
    </w:p>
    <w:p w:rsidR="00AC0586" w:rsidRPr="00206FF8" w:rsidRDefault="00AC0586" w:rsidP="00AC0586">
      <w:pPr>
        <w:rPr>
          <w:vanish/>
        </w:rPr>
      </w:pPr>
      <w:bookmarkStart w:id="4" w:name="PE"/>
      <w:r w:rsidRPr="00206FF8">
        <w:rPr>
          <w:vanish/>
        </w:rPr>
        <w:t>PE760.691</w:t>
      </w:r>
      <w:bookmarkEnd w:id="4"/>
    </w:p>
    <w:p w:rsidR="00AC0586" w:rsidRPr="00206FF8" w:rsidRDefault="00AC0586" w:rsidP="00AC0586">
      <w:pPr>
        <w:pStyle w:val="ATHeading3"/>
      </w:pPr>
      <w:bookmarkStart w:id="5" w:name="Sujet"/>
      <w:r w:rsidRPr="00206FF8">
        <w:t>Resolutie van het Europees Parlement van 25 april 2024 over Azerbeidzjan, met name de repressie van het maatschappelijk middenveld en de zaken van dr. </w:t>
      </w:r>
      <w:proofErr w:type="spellStart"/>
      <w:r w:rsidRPr="00206FF8">
        <w:t>Gubad</w:t>
      </w:r>
      <w:proofErr w:type="spellEnd"/>
      <w:r w:rsidRPr="00206FF8">
        <w:t xml:space="preserve"> </w:t>
      </w:r>
      <w:proofErr w:type="spellStart"/>
      <w:r w:rsidRPr="00206FF8">
        <w:t>Ibadoghlu</w:t>
      </w:r>
      <w:proofErr w:type="spellEnd"/>
      <w:r w:rsidRPr="00206FF8">
        <w:t xml:space="preserve"> en </w:t>
      </w:r>
      <w:proofErr w:type="spellStart"/>
      <w:r w:rsidRPr="00206FF8">
        <w:t>Ilhamiz</w:t>
      </w:r>
      <w:proofErr w:type="spellEnd"/>
      <w:r w:rsidRPr="00206FF8">
        <w:t xml:space="preserve"> </w:t>
      </w:r>
      <w:proofErr w:type="spellStart"/>
      <w:r w:rsidRPr="00206FF8">
        <w:t>Guliyev</w:t>
      </w:r>
      <w:bookmarkEnd w:id="5"/>
      <w:proofErr w:type="spellEnd"/>
      <w:r w:rsidRPr="00206FF8">
        <w:t xml:space="preserve"> </w:t>
      </w:r>
      <w:bookmarkStart w:id="6" w:name="References"/>
      <w:r w:rsidRPr="00206FF8">
        <w:t>(2024/2698(RSP))</w:t>
      </w:r>
      <w:bookmarkEnd w:id="6"/>
    </w:p>
    <w:p w:rsidR="00AC0586" w:rsidRPr="00206FF8" w:rsidRDefault="00AC0586" w:rsidP="00AC0586"/>
    <w:p w:rsidR="00BE0BD8" w:rsidRPr="00206FF8" w:rsidRDefault="00BE0BD8" w:rsidP="00BE0BD8">
      <w:pPr>
        <w:pStyle w:val="Normal12"/>
      </w:pPr>
      <w:bookmarkStart w:id="7" w:name="TextBodyBegin"/>
      <w:bookmarkEnd w:id="7"/>
      <w:r w:rsidRPr="00206FF8">
        <w:rPr>
          <w:i/>
        </w:rPr>
        <w:t>Het Europees Parlement</w:t>
      </w:r>
      <w:r w:rsidRPr="00206FF8">
        <w:t>,</w:t>
      </w:r>
    </w:p>
    <w:p w:rsidR="00BE0BD8" w:rsidRPr="00206FF8" w:rsidRDefault="00BE0BD8" w:rsidP="00BE0BD8">
      <w:pPr>
        <w:pStyle w:val="NormalHanging12a"/>
      </w:pPr>
      <w:r w:rsidRPr="00206FF8">
        <w:t>–</w:t>
      </w:r>
      <w:r w:rsidRPr="00206FF8">
        <w:tab/>
        <w:t xml:space="preserve">gezien </w:t>
      </w:r>
      <w:r w:rsidRPr="00206FF8">
        <w:rPr>
          <w:rStyle w:val="NoneA"/>
          <w:color w:val="000000"/>
        </w:rPr>
        <w:t>zijn eerdere resoluties over Azerbeidzjan,</w:t>
      </w:r>
    </w:p>
    <w:p w:rsidR="00BE0BD8" w:rsidRPr="00206FF8" w:rsidRDefault="00BE0BD8" w:rsidP="00BE0BD8">
      <w:pPr>
        <w:pStyle w:val="NormalHanging12a"/>
      </w:pPr>
      <w:r w:rsidRPr="00206FF8">
        <w:t>–</w:t>
      </w:r>
      <w:r w:rsidRPr="00206FF8">
        <w:tab/>
        <w:t>gezien artikel 144, lid 5, en artikel 132, lid 4, van zijn Reglement,</w:t>
      </w:r>
    </w:p>
    <w:p w:rsidR="00BE0BD8" w:rsidRPr="00206FF8" w:rsidRDefault="00BE0BD8" w:rsidP="00BE0BD8">
      <w:pPr>
        <w:pStyle w:val="NormalHanging12a"/>
        <w:rPr>
          <w:shd w:val="clear" w:color="auto" w:fill="FFFFFF"/>
        </w:rPr>
      </w:pPr>
      <w:r w:rsidRPr="00206FF8">
        <w:t>A.</w:t>
      </w:r>
      <w:r w:rsidRPr="00206FF8">
        <w:tab/>
        <w:t xml:space="preserve">overwegende dat in Azerbeidzjan de onderdrukking van het maatschappelijk middenveld, activisten en de resterende onafhankelijke media, zoals </w:t>
      </w:r>
      <w:proofErr w:type="spellStart"/>
      <w:r w:rsidRPr="00206FF8">
        <w:t>Abzas</w:t>
      </w:r>
      <w:proofErr w:type="spellEnd"/>
      <w:r w:rsidRPr="00206FF8">
        <w:t xml:space="preserve"> Media, is opgevoerd door middel van aanhoudingen en gerechtelijke intimidatie;</w:t>
      </w:r>
      <w:r w:rsidRPr="00206FF8">
        <w:rPr>
          <w:rStyle w:val="NoneA"/>
          <w:color w:val="000000"/>
        </w:rPr>
        <w:t xml:space="preserve"> overwegende dat maatschappelijke organisaties momenteel bijna 300 politieke gevangenen in Azerbeidzjan tellen;</w:t>
      </w:r>
      <w:r w:rsidR="006256BB" w:rsidRPr="00206FF8">
        <w:rPr>
          <w:rStyle w:val="NoneA"/>
          <w:color w:val="000000"/>
        </w:rPr>
        <w:t xml:space="preserve"> </w:t>
      </w:r>
      <w:r w:rsidR="006256BB" w:rsidRPr="00206FF8">
        <w:rPr>
          <w:shd w:val="clear" w:color="auto" w:fill="FFFFFF"/>
        </w:rPr>
        <w:t xml:space="preserve">overwegende dat Azerbeidzjan volgens de index voor vrijheid in de wereld 2024 van </w:t>
      </w:r>
      <w:proofErr w:type="spellStart"/>
      <w:r w:rsidR="006256BB" w:rsidRPr="00206FF8">
        <w:rPr>
          <w:shd w:val="clear" w:color="auto" w:fill="FFFFFF"/>
        </w:rPr>
        <w:t>Freedom</w:t>
      </w:r>
      <w:proofErr w:type="spellEnd"/>
      <w:r w:rsidR="006256BB" w:rsidRPr="00206FF8">
        <w:rPr>
          <w:shd w:val="clear" w:color="auto" w:fill="FFFFFF"/>
        </w:rPr>
        <w:t xml:space="preserve"> House als een van de minst vrije landen ter wereld wordt beschouwd en daarmee onder Rusland en Belarus komt te liggen;</w:t>
      </w:r>
    </w:p>
    <w:p w:rsidR="00BE0BD8" w:rsidRPr="00206FF8" w:rsidRDefault="00BE0BD8" w:rsidP="00BE0BD8">
      <w:pPr>
        <w:pStyle w:val="NormalHanging12a"/>
        <w:rPr>
          <w:szCs w:val="24"/>
        </w:rPr>
      </w:pPr>
      <w:r w:rsidRPr="00206FF8">
        <w:rPr>
          <w:rStyle w:val="NoneA"/>
          <w:color w:val="000000"/>
        </w:rPr>
        <w:t>B.</w:t>
      </w:r>
      <w:r w:rsidRPr="00206FF8">
        <w:rPr>
          <w:shd w:val="clear" w:color="auto" w:fill="FFFFFF"/>
        </w:rPr>
        <w:tab/>
      </w:r>
      <w:r w:rsidRPr="00206FF8">
        <w:rPr>
          <w:rStyle w:val="NoneA"/>
          <w:color w:val="000000"/>
        </w:rPr>
        <w:t xml:space="preserve">overwegende dat </w:t>
      </w:r>
      <w:proofErr w:type="spellStart"/>
      <w:r w:rsidRPr="00206FF8">
        <w:rPr>
          <w:rStyle w:val="NoneA"/>
          <w:color w:val="000000"/>
        </w:rPr>
        <w:t>Gubad</w:t>
      </w:r>
      <w:proofErr w:type="spellEnd"/>
      <w:r w:rsidRPr="00206FF8">
        <w:rPr>
          <w:rStyle w:val="NoneA"/>
          <w:color w:val="000000"/>
        </w:rPr>
        <w:t xml:space="preserve"> </w:t>
      </w:r>
      <w:proofErr w:type="spellStart"/>
      <w:r w:rsidRPr="00206FF8">
        <w:rPr>
          <w:rStyle w:val="NoneA"/>
          <w:color w:val="000000"/>
        </w:rPr>
        <w:t>Ibadoghlu</w:t>
      </w:r>
      <w:proofErr w:type="spellEnd"/>
      <w:r w:rsidRPr="00206FF8">
        <w:rPr>
          <w:rStyle w:val="NoneA"/>
          <w:color w:val="000000"/>
        </w:rPr>
        <w:t>, politiek econoom en oppositieleider, in juli 2023 door de Azerbeidzjaanse autoriteiten werd gearresteerd en in hechtenis is gebleven tot 22 april 2024, toen hij onder huisarrest werd geplaatst</w:t>
      </w:r>
      <w:r w:rsidRPr="00206FF8">
        <w:t>; overwegende dat zijn gezondheid sinds zijn arrestatie aanzienlijk is verslechterd als gevolg van foltering, onmenselijke detentieomstandigheden en weigering van adequate medische zorg, waardoor hij in levensgevaar verkeert;</w:t>
      </w:r>
    </w:p>
    <w:p w:rsidR="00BE0BD8" w:rsidRPr="00206FF8" w:rsidRDefault="00BE0BD8" w:rsidP="00BE0BD8">
      <w:pPr>
        <w:pStyle w:val="NormalHanging12a"/>
        <w:rPr>
          <w:szCs w:val="24"/>
        </w:rPr>
      </w:pPr>
      <w:r w:rsidRPr="00206FF8">
        <w:rPr>
          <w:rStyle w:val="NoneA"/>
          <w:color w:val="000000"/>
        </w:rPr>
        <w:t>C.</w:t>
      </w:r>
      <w:r w:rsidRPr="00206FF8">
        <w:tab/>
      </w:r>
      <w:r w:rsidRPr="00206FF8">
        <w:rPr>
          <w:rStyle w:val="NoneA"/>
          <w:color w:val="000000"/>
        </w:rPr>
        <w:t xml:space="preserve">overwegende dat </w:t>
      </w:r>
      <w:proofErr w:type="spellStart"/>
      <w:r w:rsidRPr="00206FF8">
        <w:rPr>
          <w:rStyle w:val="NoneA"/>
          <w:color w:val="000000"/>
        </w:rPr>
        <w:t>Ilhamiz</w:t>
      </w:r>
      <w:proofErr w:type="spellEnd"/>
      <w:r w:rsidRPr="00206FF8">
        <w:rPr>
          <w:rStyle w:val="NoneA"/>
          <w:color w:val="000000"/>
        </w:rPr>
        <w:t xml:space="preserve"> </w:t>
      </w:r>
      <w:proofErr w:type="spellStart"/>
      <w:r w:rsidRPr="00206FF8">
        <w:rPr>
          <w:rStyle w:val="NoneA"/>
          <w:color w:val="000000"/>
        </w:rPr>
        <w:t>Guliyev</w:t>
      </w:r>
      <w:proofErr w:type="spellEnd"/>
      <w:r w:rsidRPr="00206FF8">
        <w:rPr>
          <w:rStyle w:val="NoneA"/>
          <w:color w:val="000000"/>
        </w:rPr>
        <w:t>, een mensenrechtenverdediger, op 4 december 2023 willekeurig werd gearresteerd op grond van dubieuze beschuldigingen van drugshandel, nadat hij als klokkenluider had verklaard dat de politie had geknoeid met bewijsmateriaal tegen regeringscritici; overwegende dat hij tot twaalf jaar gevangenisstraf kan krijgen;</w:t>
      </w:r>
    </w:p>
    <w:p w:rsidR="00BE0BD8" w:rsidRPr="00206FF8" w:rsidRDefault="00BE0BD8" w:rsidP="00BE0BD8">
      <w:pPr>
        <w:pStyle w:val="NormalHanging12a"/>
        <w:rPr>
          <w:rStyle w:val="normaltextrun"/>
          <w:color w:val="000000"/>
        </w:rPr>
      </w:pPr>
      <w:r w:rsidRPr="00206FF8">
        <w:rPr>
          <w:rStyle w:val="None"/>
          <w:color w:val="000000"/>
        </w:rPr>
        <w:t>1.</w:t>
      </w:r>
      <w:r w:rsidRPr="00206FF8">
        <w:tab/>
        <w:t xml:space="preserve">dringt er bij Azerbeidzjan op aan </w:t>
      </w:r>
      <w:proofErr w:type="spellStart"/>
      <w:r w:rsidRPr="00206FF8">
        <w:t>Ilhamiz</w:t>
      </w:r>
      <w:proofErr w:type="spellEnd"/>
      <w:r w:rsidRPr="00206FF8">
        <w:t xml:space="preserve"> </w:t>
      </w:r>
      <w:proofErr w:type="spellStart"/>
      <w:r w:rsidRPr="00206FF8">
        <w:t>Guliyev</w:t>
      </w:r>
      <w:proofErr w:type="spellEnd"/>
      <w:r w:rsidRPr="00206FF8">
        <w:t xml:space="preserve"> onmiddellijk en onvoorwaardelijk vrij te laten; merkt op dat </w:t>
      </w:r>
      <w:proofErr w:type="spellStart"/>
      <w:r w:rsidRPr="00206FF8">
        <w:t>Gubad</w:t>
      </w:r>
      <w:proofErr w:type="spellEnd"/>
      <w:r w:rsidRPr="00206FF8">
        <w:t xml:space="preserve"> </w:t>
      </w:r>
      <w:proofErr w:type="spellStart"/>
      <w:r w:rsidRPr="00206FF8">
        <w:t>Ibadoghlu</w:t>
      </w:r>
      <w:proofErr w:type="spellEnd"/>
      <w:r w:rsidRPr="00206FF8">
        <w:t xml:space="preserve"> is vrijgelaten en onder huisarrest is geplaatst, en roept de autoriteiten ertoe op het reisverbod op te heffen en alle </w:t>
      </w:r>
      <w:r w:rsidRPr="00206FF8">
        <w:lastRenderedPageBreak/>
        <w:t xml:space="preserve">aanklachten tegen hem in te trekken; </w:t>
      </w:r>
      <w:r w:rsidRPr="00206FF8">
        <w:rPr>
          <w:rStyle w:val="normaltextrun"/>
          <w:color w:val="000000"/>
        </w:rPr>
        <w:t>dringt er bij Azerbeidzjan op aan om met spoed te zorgen voor een onafhankelijk medisch onderzoek door een arts naar zijn keuze, en om hem in staat te stellen zich in het buitenland te laten behandelen;</w:t>
      </w:r>
    </w:p>
    <w:p w:rsidR="00BE0BD8" w:rsidRPr="00206FF8" w:rsidRDefault="00BE0BD8" w:rsidP="00BE0BD8">
      <w:pPr>
        <w:pStyle w:val="NormalHanging12a"/>
      </w:pPr>
      <w:r w:rsidRPr="00206FF8">
        <w:rPr>
          <w:rStyle w:val="None"/>
          <w:color w:val="000000"/>
        </w:rPr>
        <w:t>2.</w:t>
      </w:r>
      <w:r w:rsidRPr="00206FF8">
        <w:rPr>
          <w:rStyle w:val="None"/>
          <w:color w:val="000000"/>
        </w:rPr>
        <w:tab/>
      </w:r>
      <w:r w:rsidRPr="00206FF8">
        <w:t xml:space="preserve">roept Azerbeidzjan ertoe op alle andere politieke gevangenen onmiddellijk en onvoorwaardelijk vrij te laten, onder wie </w:t>
      </w:r>
      <w:proofErr w:type="spellStart"/>
      <w:r w:rsidRPr="00206FF8">
        <w:t>Tofig</w:t>
      </w:r>
      <w:proofErr w:type="spellEnd"/>
      <w:r w:rsidRPr="00206FF8">
        <w:t xml:space="preserve"> </w:t>
      </w:r>
      <w:proofErr w:type="spellStart"/>
      <w:r w:rsidRPr="00206FF8">
        <w:t>Yagublu</w:t>
      </w:r>
      <w:proofErr w:type="spellEnd"/>
      <w:r w:rsidRPr="00206FF8">
        <w:t xml:space="preserve">, </w:t>
      </w:r>
      <w:proofErr w:type="spellStart"/>
      <w:r w:rsidRPr="00206FF8">
        <w:t>Akif</w:t>
      </w:r>
      <w:proofErr w:type="spellEnd"/>
      <w:r w:rsidRPr="00206FF8">
        <w:t xml:space="preserve"> </w:t>
      </w:r>
      <w:proofErr w:type="spellStart"/>
      <w:r w:rsidRPr="00206FF8">
        <w:t>Gurbanov</w:t>
      </w:r>
      <w:proofErr w:type="spellEnd"/>
      <w:r w:rsidRPr="00206FF8">
        <w:t xml:space="preserve">, </w:t>
      </w:r>
      <w:proofErr w:type="spellStart"/>
      <w:r w:rsidRPr="00206FF8">
        <w:t>Bakhtiyar</w:t>
      </w:r>
      <w:proofErr w:type="spellEnd"/>
      <w:r w:rsidRPr="00206FF8">
        <w:t xml:space="preserve"> </w:t>
      </w:r>
      <w:proofErr w:type="spellStart"/>
      <w:r w:rsidRPr="00206FF8">
        <w:t>Hajiyev</w:t>
      </w:r>
      <w:proofErr w:type="spellEnd"/>
      <w:r w:rsidRPr="00206FF8">
        <w:t xml:space="preserve">, evenals mensenrechtenverdedigers en journalisten, zoals </w:t>
      </w:r>
      <w:proofErr w:type="spellStart"/>
      <w:r w:rsidRPr="00206FF8">
        <w:t>Ulvi</w:t>
      </w:r>
      <w:proofErr w:type="spellEnd"/>
      <w:r w:rsidRPr="00206FF8">
        <w:t xml:space="preserve"> </w:t>
      </w:r>
      <w:proofErr w:type="spellStart"/>
      <w:r w:rsidRPr="00206FF8">
        <w:t>Hasanli</w:t>
      </w:r>
      <w:proofErr w:type="spellEnd"/>
      <w:r w:rsidRPr="00206FF8">
        <w:t xml:space="preserve">, </w:t>
      </w:r>
      <w:proofErr w:type="spellStart"/>
      <w:r w:rsidRPr="00206FF8">
        <w:t>Sevinj</w:t>
      </w:r>
      <w:proofErr w:type="spellEnd"/>
      <w:r w:rsidRPr="00206FF8">
        <w:t xml:space="preserve"> </w:t>
      </w:r>
      <w:proofErr w:type="spellStart"/>
      <w:r w:rsidRPr="00206FF8">
        <w:t>Vagifgizi</w:t>
      </w:r>
      <w:proofErr w:type="spellEnd"/>
      <w:r w:rsidRPr="00206FF8">
        <w:t xml:space="preserve">, </w:t>
      </w:r>
      <w:proofErr w:type="spellStart"/>
      <w:r w:rsidRPr="00206FF8">
        <w:t>Nargiz</w:t>
      </w:r>
      <w:proofErr w:type="spellEnd"/>
      <w:r w:rsidRPr="00206FF8">
        <w:t xml:space="preserve"> </w:t>
      </w:r>
      <w:proofErr w:type="spellStart"/>
      <w:r w:rsidRPr="00206FF8">
        <w:t>Absalamova</w:t>
      </w:r>
      <w:proofErr w:type="spellEnd"/>
      <w:r w:rsidRPr="00206FF8">
        <w:t xml:space="preserve">, </w:t>
      </w:r>
      <w:proofErr w:type="spellStart"/>
      <w:r w:rsidRPr="00206FF8">
        <w:t>Hafiz</w:t>
      </w:r>
      <w:proofErr w:type="spellEnd"/>
      <w:r w:rsidRPr="00206FF8">
        <w:t xml:space="preserve"> </w:t>
      </w:r>
      <w:proofErr w:type="spellStart"/>
      <w:r w:rsidRPr="00206FF8">
        <w:t>Babali</w:t>
      </w:r>
      <w:proofErr w:type="spellEnd"/>
      <w:r w:rsidRPr="00206FF8">
        <w:t xml:space="preserve">, </w:t>
      </w:r>
      <w:proofErr w:type="spellStart"/>
      <w:r w:rsidRPr="00206FF8">
        <w:t>Elnara</w:t>
      </w:r>
      <w:proofErr w:type="spellEnd"/>
      <w:r w:rsidRPr="00206FF8">
        <w:t xml:space="preserve"> </w:t>
      </w:r>
      <w:proofErr w:type="spellStart"/>
      <w:r w:rsidRPr="00206FF8">
        <w:t>Gasimova</w:t>
      </w:r>
      <w:proofErr w:type="spellEnd"/>
      <w:r w:rsidRPr="00206FF8">
        <w:t xml:space="preserve">, Aziz </w:t>
      </w:r>
      <w:proofErr w:type="spellStart"/>
      <w:r w:rsidRPr="00206FF8">
        <w:t>Orujov</w:t>
      </w:r>
      <w:proofErr w:type="spellEnd"/>
      <w:r w:rsidRPr="00206FF8">
        <w:t xml:space="preserve">, </w:t>
      </w:r>
      <w:proofErr w:type="spellStart"/>
      <w:r w:rsidRPr="00206FF8">
        <w:t>Rufat</w:t>
      </w:r>
      <w:proofErr w:type="spellEnd"/>
      <w:r w:rsidRPr="00206FF8">
        <w:t xml:space="preserve"> </w:t>
      </w:r>
      <w:proofErr w:type="spellStart"/>
      <w:r w:rsidRPr="00206FF8">
        <w:t>Muradli</w:t>
      </w:r>
      <w:proofErr w:type="spellEnd"/>
      <w:r w:rsidRPr="00206FF8">
        <w:t xml:space="preserve">, </w:t>
      </w:r>
      <w:proofErr w:type="spellStart"/>
      <w:r w:rsidRPr="00206FF8">
        <w:t>Avaz</w:t>
      </w:r>
      <w:proofErr w:type="spellEnd"/>
      <w:r w:rsidRPr="00206FF8">
        <w:t xml:space="preserve"> </w:t>
      </w:r>
      <w:proofErr w:type="spellStart"/>
      <w:r w:rsidRPr="00206FF8">
        <w:t>Zeynalli</w:t>
      </w:r>
      <w:proofErr w:type="spellEnd"/>
      <w:r w:rsidRPr="00206FF8">
        <w:t xml:space="preserve">, </w:t>
      </w:r>
      <w:proofErr w:type="spellStart"/>
      <w:r w:rsidRPr="00206FF8">
        <w:t>Elnur</w:t>
      </w:r>
      <w:proofErr w:type="spellEnd"/>
      <w:r w:rsidRPr="00206FF8">
        <w:t xml:space="preserve"> </w:t>
      </w:r>
      <w:proofErr w:type="spellStart"/>
      <w:r w:rsidRPr="00206FF8">
        <w:t>Shukurov</w:t>
      </w:r>
      <w:proofErr w:type="spellEnd"/>
      <w:r w:rsidRPr="00206FF8">
        <w:t xml:space="preserve">, </w:t>
      </w:r>
      <w:proofErr w:type="spellStart"/>
      <w:r w:rsidRPr="00206FF8">
        <w:t>Alasgar</w:t>
      </w:r>
      <w:proofErr w:type="spellEnd"/>
      <w:r w:rsidRPr="00206FF8">
        <w:t xml:space="preserve"> </w:t>
      </w:r>
      <w:proofErr w:type="spellStart"/>
      <w:r w:rsidRPr="00206FF8">
        <w:t>Mammadli</w:t>
      </w:r>
      <w:proofErr w:type="spellEnd"/>
      <w:r w:rsidRPr="00206FF8">
        <w:t xml:space="preserve">, </w:t>
      </w:r>
      <w:proofErr w:type="spellStart"/>
      <w:r w:rsidRPr="00206FF8">
        <w:t>Farid</w:t>
      </w:r>
      <w:proofErr w:type="spellEnd"/>
      <w:r w:rsidRPr="00206FF8">
        <w:t xml:space="preserve"> </w:t>
      </w:r>
      <w:proofErr w:type="spellStart"/>
      <w:r w:rsidRPr="00206FF8">
        <w:t>Ismayilov</w:t>
      </w:r>
      <w:proofErr w:type="spellEnd"/>
      <w:r w:rsidRPr="00206FF8">
        <w:t>, en EU- en andere staatsburgers;</w:t>
      </w:r>
    </w:p>
    <w:p w:rsidR="00BE0BD8" w:rsidRPr="00206FF8" w:rsidRDefault="00BE0BD8" w:rsidP="00BE0BD8">
      <w:pPr>
        <w:pStyle w:val="NormalHanging12a"/>
        <w:rPr>
          <w:rStyle w:val="None"/>
          <w:color w:val="000000"/>
        </w:rPr>
      </w:pPr>
      <w:r w:rsidRPr="00206FF8">
        <w:rPr>
          <w:rStyle w:val="None"/>
          <w:color w:val="000000"/>
        </w:rPr>
        <w:t>3.</w:t>
      </w:r>
      <w:r w:rsidRPr="00206FF8">
        <w:tab/>
        <w:t>wijst de Azerbeidzjaanse autoriteiten nogmaals op hun verplichtingen om de menselijke waardigheid en de fundamentele vrijheden te eerbiedigen, en roept hen ertoe op repressieve wetgeving in te trekken, waardoor onafhankelijke niet-gouvernementele organisaties en media niet meer ten volle rechtmatig actief kunnen zijn;</w:t>
      </w:r>
    </w:p>
    <w:p w:rsidR="00BE0BD8" w:rsidRPr="00206FF8" w:rsidRDefault="00BE0BD8" w:rsidP="00BE0BD8">
      <w:pPr>
        <w:pStyle w:val="NormalHanging12a"/>
      </w:pPr>
      <w:r w:rsidRPr="00206FF8">
        <w:rPr>
          <w:rStyle w:val="None"/>
          <w:color w:val="000000"/>
        </w:rPr>
        <w:t>4.</w:t>
      </w:r>
      <w:r w:rsidRPr="00206FF8">
        <w:rPr>
          <w:rStyle w:val="None"/>
          <w:color w:val="000000"/>
        </w:rPr>
        <w:tab/>
      </w:r>
      <w:r w:rsidRPr="00206FF8">
        <w:t>is van mening dat de aanhoudende schendingen van de mensenrechten in Azerbeidzjan onverenigbaar zijn met de voorbereidingen van het land om de COP29 te organiseren</w:t>
      </w:r>
      <w:r w:rsidRPr="00206FF8">
        <w:rPr>
          <w:rStyle w:val="None"/>
          <w:color w:val="000000"/>
        </w:rPr>
        <w:t>; roept de organisatoren ertoe op ervoor te zorgen dat mensenrechten, fundamentele vrijheden en de daadwerkelijke deelname van het maatschappelijk middenveld volledig worden vastgelegd en gewaarborgd in de overeenkomst met het gastland</w:t>
      </w:r>
      <w:r w:rsidRPr="00206FF8">
        <w:t>;</w:t>
      </w:r>
    </w:p>
    <w:p w:rsidR="00BE0BD8" w:rsidRPr="00206FF8" w:rsidRDefault="00BE0BD8" w:rsidP="00BE0BD8">
      <w:pPr>
        <w:pStyle w:val="NormalHanging12a"/>
        <w:rPr>
          <w:rStyle w:val="None"/>
          <w:color w:val="000000"/>
          <w:szCs w:val="24"/>
        </w:rPr>
      </w:pPr>
      <w:r w:rsidRPr="00206FF8">
        <w:rPr>
          <w:rStyle w:val="None"/>
          <w:color w:val="000000"/>
        </w:rPr>
        <w:t>5.</w:t>
      </w:r>
      <w:r w:rsidRPr="00206FF8">
        <w:tab/>
        <w:t xml:space="preserve">verzoekt de Commissie te overwegen het strategisch partnerschap met Azerbeidzjan op energiegebied op te schorten; </w:t>
      </w:r>
      <w:r w:rsidRPr="00206FF8">
        <w:rPr>
          <w:rStyle w:val="None"/>
          <w:color w:val="000000"/>
        </w:rPr>
        <w:t>dringt erop aan voortaan alleen nog een partnerschapsovereenkomst te sluiten als alle politieke gevangenen zijn vrijgelaten en de algemene mensenrechtensituatie in het land is verbeterd;</w:t>
      </w:r>
    </w:p>
    <w:p w:rsidR="00BE0BD8" w:rsidRPr="00206FF8" w:rsidRDefault="00BE0BD8" w:rsidP="00BE0BD8">
      <w:pPr>
        <w:pStyle w:val="NormalHanging12a"/>
      </w:pPr>
      <w:r w:rsidRPr="00206FF8">
        <w:t>6.</w:t>
      </w:r>
      <w:r w:rsidRPr="00206FF8">
        <w:rPr>
          <w:rStyle w:val="None"/>
          <w:color w:val="000000"/>
        </w:rPr>
        <w:tab/>
      </w:r>
      <w:r w:rsidRPr="00206FF8">
        <w:t>verzoekt de speciale vertegenwoordiger van de EU voor de mensenrechten om ontmoetingen te organiseren met politieke gevangenen in Azerbeidzjan;</w:t>
      </w:r>
    </w:p>
    <w:p w:rsidR="00BE0BD8" w:rsidRPr="00206FF8" w:rsidRDefault="00BE0BD8" w:rsidP="00BE0BD8">
      <w:pPr>
        <w:pStyle w:val="NormalHanging12a"/>
      </w:pPr>
      <w:r w:rsidRPr="00206FF8">
        <w:t>7.</w:t>
      </w:r>
      <w:r w:rsidRPr="00206FF8">
        <w:tab/>
        <w:t>herhaalt in het kader van de wereldwijde EU-sanctieregeling voor de mensenrechten zijn oproep tot het opleggen van EU-sancties aan Azerbeidzjaanse functionarissen die zich schuldig hebben gemaakt aan ernstige mensenrechtenschendingen;</w:t>
      </w:r>
    </w:p>
    <w:p w:rsidR="00BE0BD8" w:rsidRPr="00206FF8" w:rsidRDefault="00BE0BD8" w:rsidP="00BE0BD8">
      <w:pPr>
        <w:pStyle w:val="NormalHanging12a"/>
        <w:rPr>
          <w:szCs w:val="24"/>
        </w:rPr>
      </w:pPr>
      <w:r w:rsidRPr="00206FF8">
        <w:rPr>
          <w:rStyle w:val="None"/>
          <w:color w:val="000000"/>
        </w:rPr>
        <w:t>8.</w:t>
      </w:r>
      <w:r w:rsidRPr="00206FF8">
        <w:tab/>
      </w:r>
      <w:r w:rsidRPr="00206FF8">
        <w:rPr>
          <w:rStyle w:val="None"/>
          <w:color w:val="000000"/>
        </w:rPr>
        <w:t xml:space="preserve">verzoekt zijn Voorzitter deze resolutie te doen toekomen aan de Raad, de Commissie, de vicevoorzitter van de </w:t>
      </w:r>
      <w:proofErr w:type="gramStart"/>
      <w:r w:rsidRPr="00206FF8">
        <w:rPr>
          <w:rStyle w:val="None"/>
          <w:color w:val="000000"/>
        </w:rPr>
        <w:t>Commissie /</w:t>
      </w:r>
      <w:proofErr w:type="gramEnd"/>
      <w:r w:rsidRPr="00206FF8">
        <w:rPr>
          <w:rStyle w:val="None"/>
          <w:color w:val="000000"/>
        </w:rPr>
        <w:t> hoge vertegenwoordiger van de Unie voor buitenlandse zaken en veiligheidsbeleid, de lidstaten en de president, de regering en het parlement van Azerbeidzjan.</w:t>
      </w:r>
    </w:p>
    <w:p w:rsidR="00E365E1" w:rsidRPr="00206FF8" w:rsidRDefault="00E365E1" w:rsidP="00AC0586">
      <w:bookmarkStart w:id="8" w:name="TextBodyEnd"/>
      <w:bookmarkEnd w:id="8"/>
    </w:p>
    <w:sectPr w:rsidR="00E365E1" w:rsidRPr="00206FF8" w:rsidSect="000D4E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586" w:rsidRPr="000D4E77" w:rsidRDefault="00AC0586">
      <w:r w:rsidRPr="000D4E77">
        <w:separator/>
      </w:r>
    </w:p>
  </w:endnote>
  <w:endnote w:type="continuationSeparator" w:id="0">
    <w:p w:rsidR="00AC0586" w:rsidRPr="000D4E77" w:rsidRDefault="00AC0586">
      <w:r w:rsidRPr="000D4E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586" w:rsidRPr="000D4E77" w:rsidRDefault="00AC0586">
      <w:r w:rsidRPr="000D4E77">
        <w:separator/>
      </w:r>
    </w:p>
  </w:footnote>
  <w:footnote w:type="continuationSeparator" w:id="0">
    <w:p w:rsidR="00AC0586" w:rsidRPr="000D4E77" w:rsidRDefault="00AC0586">
      <w:r w:rsidRPr="000D4E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E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en 0236/2024"/>
    <w:docVar w:name="dvlangue" w:val="NL"/>
    <w:docVar w:name="dvnumam" w:val="0"/>
    <w:docVar w:name="dvpe" w:val="760.691"/>
    <w:docVar w:name="dvtitre" w:val="Resolutie van het Europees Parlement van 25 april 2024 over Azerbeidzjan, met name de repressie van het maatschappelijk middenveld en de zaken van dr. Gubad Ibadoghlu en Ilhamiz Guliyev(2024/2698(RSP))"/>
  </w:docVars>
  <w:rsids>
    <w:rsidRoot w:val="00AC0586"/>
    <w:rsid w:val="00002272"/>
    <w:rsid w:val="00064002"/>
    <w:rsid w:val="000677B9"/>
    <w:rsid w:val="000831BA"/>
    <w:rsid w:val="000A42CC"/>
    <w:rsid w:val="000D4E77"/>
    <w:rsid w:val="000E7DD9"/>
    <w:rsid w:val="0010095E"/>
    <w:rsid w:val="00125B37"/>
    <w:rsid w:val="00187494"/>
    <w:rsid w:val="001F32AE"/>
    <w:rsid w:val="00206FF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56B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113"/>
    <w:rsid w:val="008C2AC6"/>
    <w:rsid w:val="00930C23"/>
    <w:rsid w:val="0093193B"/>
    <w:rsid w:val="009509D8"/>
    <w:rsid w:val="00950B64"/>
    <w:rsid w:val="00981893"/>
    <w:rsid w:val="00A1687D"/>
    <w:rsid w:val="00A43E52"/>
    <w:rsid w:val="00A4678D"/>
    <w:rsid w:val="00A778C7"/>
    <w:rsid w:val="00AB441E"/>
    <w:rsid w:val="00AB6293"/>
    <w:rsid w:val="00AC0586"/>
    <w:rsid w:val="00AE0928"/>
    <w:rsid w:val="00AF3B82"/>
    <w:rsid w:val="00B12E95"/>
    <w:rsid w:val="00B22876"/>
    <w:rsid w:val="00B558F0"/>
    <w:rsid w:val="00BD48FE"/>
    <w:rsid w:val="00BD7BD8"/>
    <w:rsid w:val="00BE0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477A04-558F-4910-9C88-3ABE5E7F1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E0BD8"/>
    <w:pPr>
      <w:spacing w:after="240"/>
      <w:ind w:left="567" w:hanging="567"/>
    </w:pPr>
  </w:style>
  <w:style w:type="paragraph" w:customStyle="1" w:styleId="Normal12">
    <w:name w:val="Normal12"/>
    <w:basedOn w:val="Normal"/>
    <w:link w:val="Normal12Char"/>
    <w:rsid w:val="00BE0BD8"/>
    <w:pPr>
      <w:spacing w:after="240"/>
    </w:pPr>
  </w:style>
  <w:style w:type="character" w:customStyle="1" w:styleId="normaltextrun">
    <w:name w:val="normaltextrun"/>
    <w:basedOn w:val="DefaultParagraphFont"/>
    <w:rsid w:val="00BE0BD8"/>
  </w:style>
  <w:style w:type="character" w:customStyle="1" w:styleId="Normal12Char">
    <w:name w:val="Normal12 Char"/>
    <w:basedOn w:val="DefaultParagraphFont"/>
    <w:link w:val="Normal12"/>
    <w:rsid w:val="00BE0BD8"/>
    <w:rPr>
      <w:sz w:val="24"/>
      <w:lang w:val="nl-NL"/>
    </w:rPr>
  </w:style>
  <w:style w:type="character" w:customStyle="1" w:styleId="NormalHanging12aChar">
    <w:name w:val="NormalHanging12a Char"/>
    <w:basedOn w:val="DefaultParagraphFont"/>
    <w:link w:val="NormalHanging12a"/>
    <w:locked/>
    <w:rsid w:val="00BE0BD8"/>
    <w:rPr>
      <w:sz w:val="24"/>
      <w:lang w:val="nl-NL"/>
    </w:rPr>
  </w:style>
  <w:style w:type="character" w:customStyle="1" w:styleId="NoneA">
    <w:name w:val="None A"/>
    <w:basedOn w:val="DefaultParagraphFont"/>
    <w:rsid w:val="00BE0BD8"/>
  </w:style>
  <w:style w:type="character" w:customStyle="1" w:styleId="None">
    <w:name w:val="None"/>
    <w:rsid w:val="00BE0BD8"/>
  </w:style>
  <w:style w:type="paragraph" w:styleId="BalloonText">
    <w:name w:val="Balloon Text"/>
    <w:basedOn w:val="Normal"/>
    <w:link w:val="BalloonTextChar"/>
    <w:rsid w:val="006256BB"/>
    <w:rPr>
      <w:rFonts w:ascii="Segoe UI" w:hAnsi="Segoe UI" w:cs="Segoe UI"/>
      <w:sz w:val="18"/>
      <w:szCs w:val="18"/>
    </w:rPr>
  </w:style>
  <w:style w:type="character" w:customStyle="1" w:styleId="BalloonTextChar">
    <w:name w:val="Balloon Text Char"/>
    <w:basedOn w:val="DefaultParagraphFont"/>
    <w:link w:val="BalloonText"/>
    <w:rsid w:val="006256B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D1B60-D581-4B95-B0D4-3A13525B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2024-04-25T13:27:00Z</dcterms:created>
  <dcterms:modified xsi:type="dcterms:W3CDTF">2024-04-25T13:27:00Z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B9-0227, 0230, 0231, 0232 en 0236/2024</vt:lpwstr>
  </property>
  <property fmtid="{D5CDD505-2E9C-101B-9397-08002B2CF9AE}" pid="4" name="&lt;Type&gt;">
    <vt:lpwstr>RR</vt:lpwstr>
  </property>
</Properties>
</file>