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93A1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93A17" w:rsidRDefault="00E551AA" w:rsidP="0010095E">
            <w:pPr>
              <w:pStyle w:val="EPName"/>
            </w:pPr>
            <w:r w:rsidRPr="00493A17">
              <w:t>Parlament Europejski</w:t>
            </w:r>
          </w:p>
          <w:p w:rsidR="00751A4A" w:rsidRPr="00493A1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93A1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93A17" w:rsidRDefault="00187494" w:rsidP="0010095E">
            <w:pPr>
              <w:pStyle w:val="EPLogo"/>
            </w:pPr>
            <w:r w:rsidRPr="00493A1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93A17" w:rsidRDefault="00D058B8" w:rsidP="004C5D52">
      <w:pPr>
        <w:pStyle w:val="LineTop"/>
      </w:pPr>
    </w:p>
    <w:p w:rsidR="00680577" w:rsidRPr="00493A17" w:rsidRDefault="00E551AA" w:rsidP="00680577">
      <w:pPr>
        <w:pStyle w:val="EPBodyTA1"/>
      </w:pPr>
      <w:r w:rsidRPr="00493A17">
        <w:t>TEKSTY PRZYJĘTE</w:t>
      </w:r>
    </w:p>
    <w:p w:rsidR="00D058B8" w:rsidRPr="00493A17" w:rsidRDefault="00D058B8" w:rsidP="00D058B8">
      <w:pPr>
        <w:pStyle w:val="LineBottom"/>
      </w:pPr>
    </w:p>
    <w:p w:rsidR="00E551AA" w:rsidRPr="00493A17" w:rsidRDefault="00E551AA" w:rsidP="00E551AA">
      <w:pPr>
        <w:pStyle w:val="ATHeading1"/>
      </w:pPr>
      <w:bookmarkStart w:id="0" w:name="TANumber"/>
      <w:r w:rsidRPr="00493A17">
        <w:t>P9_TA(2024)0</w:t>
      </w:r>
      <w:bookmarkEnd w:id="0"/>
      <w:r w:rsidR="001A1AD5">
        <w:t>369</w:t>
      </w:r>
    </w:p>
    <w:p w:rsidR="00E551AA" w:rsidRPr="00493A17" w:rsidRDefault="00E551AA" w:rsidP="00E551AA">
      <w:pPr>
        <w:pStyle w:val="ATHeading2"/>
      </w:pPr>
      <w:bookmarkStart w:id="1" w:name="title"/>
      <w:r w:rsidRPr="00493A17">
        <w:t xml:space="preserve">Azerbejdżan, w szczególności represje wobec społeczeństwa obywatelskiego oraz sprawy dr. </w:t>
      </w:r>
      <w:proofErr w:type="spellStart"/>
      <w:r w:rsidRPr="00493A17">
        <w:t>Gubada</w:t>
      </w:r>
      <w:proofErr w:type="spellEnd"/>
      <w:r w:rsidR="001A1AD5">
        <w:t xml:space="preserve"> </w:t>
      </w:r>
      <w:proofErr w:type="spellStart"/>
      <w:r w:rsidRPr="00493A17">
        <w:t>Ibadoglu</w:t>
      </w:r>
      <w:proofErr w:type="spellEnd"/>
      <w:r w:rsidRPr="00493A17">
        <w:t xml:space="preserve"> i </w:t>
      </w:r>
      <w:proofErr w:type="spellStart"/>
      <w:r w:rsidRPr="00493A17">
        <w:t>Ilhamiza</w:t>
      </w:r>
      <w:proofErr w:type="spellEnd"/>
      <w:r w:rsidRPr="00493A17">
        <w:t xml:space="preserve"> </w:t>
      </w:r>
      <w:proofErr w:type="spellStart"/>
      <w:r w:rsidRPr="00493A17">
        <w:t>Gulijewa</w:t>
      </w:r>
      <w:bookmarkEnd w:id="1"/>
      <w:proofErr w:type="spellEnd"/>
    </w:p>
    <w:p w:rsidR="00E551AA" w:rsidRPr="00493A17" w:rsidRDefault="00E551AA" w:rsidP="00E551AA">
      <w:pPr>
        <w:rPr>
          <w:i/>
          <w:vanish/>
        </w:rPr>
      </w:pPr>
      <w:r w:rsidRPr="00493A17">
        <w:rPr>
          <w:i/>
        </w:rPr>
        <w:fldChar w:fldCharType="begin"/>
      </w:r>
      <w:r w:rsidRPr="00493A17">
        <w:rPr>
          <w:i/>
        </w:rPr>
        <w:instrText xml:space="preserve"> TC"(</w:instrText>
      </w:r>
      <w:bookmarkStart w:id="2" w:name="DocNumber"/>
      <w:r w:rsidR="00532A7A" w:rsidRPr="008878E3">
        <w:rPr>
          <w:i/>
        </w:rPr>
        <w:instrText>B9-0227</w:instrText>
      </w:r>
      <w:r w:rsidR="00532A7A">
        <w:rPr>
          <w:i/>
        </w:rPr>
        <w:instrText>, 0230, 0231, 0232 oraz</w:instrText>
      </w:r>
      <w:proofErr w:type="gramStart"/>
      <w:r w:rsidR="00532A7A">
        <w:rPr>
          <w:i/>
        </w:rPr>
        <w:instrText xml:space="preserve"> 0236</w:instrText>
      </w:r>
      <w:r w:rsidR="00532A7A" w:rsidRPr="008878E3">
        <w:rPr>
          <w:i/>
        </w:rPr>
        <w:instrText>/2024</w:instrText>
      </w:r>
      <w:bookmarkEnd w:id="2"/>
      <w:r w:rsidRPr="00493A17">
        <w:rPr>
          <w:i/>
        </w:rPr>
        <w:instrText>)"\l</w:instrText>
      </w:r>
      <w:proofErr w:type="gramEnd"/>
      <w:r w:rsidRPr="00493A17">
        <w:rPr>
          <w:i/>
        </w:rPr>
        <w:instrText xml:space="preserve">3 \n&gt; \* MERGEFORMAT </w:instrText>
      </w:r>
      <w:r w:rsidRPr="00493A17">
        <w:rPr>
          <w:i/>
        </w:rPr>
        <w:fldChar w:fldCharType="end"/>
      </w:r>
    </w:p>
    <w:p w:rsidR="00E551AA" w:rsidRPr="00493A17" w:rsidRDefault="00E551AA" w:rsidP="00E551AA">
      <w:pPr>
        <w:rPr>
          <w:vanish/>
        </w:rPr>
      </w:pPr>
      <w:bookmarkStart w:id="3" w:name="PE"/>
      <w:r w:rsidRPr="00493A17">
        <w:rPr>
          <w:vanish/>
        </w:rPr>
        <w:t>PE760.691</w:t>
      </w:r>
      <w:bookmarkEnd w:id="3"/>
    </w:p>
    <w:p w:rsidR="00E551AA" w:rsidRPr="00493A17" w:rsidRDefault="00E551AA" w:rsidP="00E551AA">
      <w:pPr>
        <w:pStyle w:val="ATHeading3"/>
      </w:pPr>
      <w:bookmarkStart w:id="4" w:name="Sujet"/>
      <w:r w:rsidRPr="00493A17">
        <w:t xml:space="preserve">Rezolucja Parlamentu Europejskiego z dnia </w:t>
      </w:r>
      <w:r w:rsidR="00532A7A">
        <w:t>25 kwietnia</w:t>
      </w:r>
      <w:r w:rsidRPr="00493A17">
        <w:t xml:space="preserve"> 2024 r. w sprawie Azerbejdżanu, w szczególności represji wobec społeczeństwa obywatelskiego oraz sytuacji dr. </w:t>
      </w:r>
      <w:proofErr w:type="spellStart"/>
      <w:r w:rsidRPr="00493A17">
        <w:t>Gubada</w:t>
      </w:r>
      <w:proofErr w:type="spellEnd"/>
      <w:r w:rsidRPr="00493A17">
        <w:t xml:space="preserve"> </w:t>
      </w:r>
      <w:proofErr w:type="spellStart"/>
      <w:r w:rsidRPr="00493A17">
        <w:t>Ibadoglu</w:t>
      </w:r>
      <w:proofErr w:type="spellEnd"/>
      <w:r w:rsidRPr="00493A17">
        <w:t xml:space="preserve"> i </w:t>
      </w:r>
      <w:proofErr w:type="spellStart"/>
      <w:r w:rsidRPr="00493A17">
        <w:t>Ilhamiza</w:t>
      </w:r>
      <w:proofErr w:type="spellEnd"/>
      <w:r w:rsidRPr="00493A17">
        <w:t xml:space="preserve"> </w:t>
      </w:r>
      <w:proofErr w:type="spellStart"/>
      <w:r w:rsidRPr="00493A17">
        <w:t>Gulijewa</w:t>
      </w:r>
      <w:bookmarkEnd w:id="4"/>
      <w:proofErr w:type="spellEnd"/>
      <w:r w:rsidRPr="00493A17">
        <w:t xml:space="preserve"> </w:t>
      </w:r>
      <w:bookmarkStart w:id="5" w:name="References"/>
      <w:r w:rsidRPr="00493A17">
        <w:t>(2024/2698(RSP))</w:t>
      </w:r>
      <w:bookmarkEnd w:id="5"/>
    </w:p>
    <w:p w:rsidR="00E551AA" w:rsidRPr="00493A17" w:rsidRDefault="00E551AA" w:rsidP="00E551AA"/>
    <w:p w:rsidR="00B343BB" w:rsidRPr="00493A17" w:rsidRDefault="00B343BB" w:rsidP="00B343BB">
      <w:pPr>
        <w:pStyle w:val="Normal12"/>
      </w:pPr>
      <w:bookmarkStart w:id="6" w:name="TextBodyBegin"/>
      <w:bookmarkEnd w:id="6"/>
      <w:r w:rsidRPr="00493A17">
        <w:rPr>
          <w:i/>
        </w:rPr>
        <w:t>Parlament Europejski,</w:t>
      </w:r>
    </w:p>
    <w:p w:rsidR="00B343BB" w:rsidRPr="00493A17" w:rsidRDefault="00B343BB" w:rsidP="00B343BB">
      <w:pPr>
        <w:pStyle w:val="NormalHanging12a"/>
      </w:pPr>
      <w:r w:rsidRPr="00493A17">
        <w:t>–</w:t>
      </w:r>
      <w:r w:rsidRPr="00493A17">
        <w:tab/>
        <w:t xml:space="preserve">uwzględniając </w:t>
      </w:r>
      <w:r w:rsidRPr="00493A17">
        <w:rPr>
          <w:rStyle w:val="NoneA"/>
          <w:color w:val="000000"/>
        </w:rPr>
        <w:t>swoje poprzednie rezolucje w sprawie Azerbejdżanu,</w:t>
      </w:r>
    </w:p>
    <w:p w:rsidR="00B343BB" w:rsidRPr="00493A17" w:rsidRDefault="00B343BB" w:rsidP="00B343BB">
      <w:pPr>
        <w:pStyle w:val="NormalHanging12a"/>
      </w:pPr>
      <w:r w:rsidRPr="00493A17">
        <w:t>–</w:t>
      </w:r>
      <w:r w:rsidRPr="00493A17">
        <w:tab/>
        <w:t>uwzględniając art. 144 ust. 5 i art. 132 ust. 4 Regulaminu,</w:t>
      </w:r>
    </w:p>
    <w:p w:rsidR="00B343BB" w:rsidRPr="001A1AD5" w:rsidRDefault="00B343BB" w:rsidP="00B343BB">
      <w:pPr>
        <w:pStyle w:val="NormalHanging12a"/>
        <w:rPr>
          <w:shd w:val="clear" w:color="auto" w:fill="FFFFFF"/>
        </w:rPr>
      </w:pPr>
      <w:r w:rsidRPr="00493A17">
        <w:t>A.</w:t>
      </w:r>
      <w:r w:rsidRPr="00493A17">
        <w:tab/>
      </w:r>
      <w:proofErr w:type="gramStart"/>
      <w:r w:rsidRPr="00493A17">
        <w:t>mając</w:t>
      </w:r>
      <w:proofErr w:type="gramEnd"/>
      <w:r w:rsidRPr="00493A17">
        <w:t xml:space="preserve"> na uwadze, że Azerbejdżan nasilił represje wobec społeczeństwa obywatelskiego, aktywistów i mediów, które zachowały jeszcze niezależność, takich jak </w:t>
      </w:r>
      <w:proofErr w:type="spellStart"/>
      <w:r w:rsidRPr="00493A17">
        <w:t>Abzas</w:t>
      </w:r>
      <w:proofErr w:type="spellEnd"/>
      <w:r w:rsidRPr="00493A17">
        <w:t xml:space="preserve"> Media, w postaci zatrzymań i nękania sądowego;</w:t>
      </w:r>
      <w:r w:rsidRPr="00493A17">
        <w:rPr>
          <w:rStyle w:val="NoneA"/>
          <w:color w:val="000000"/>
        </w:rPr>
        <w:t xml:space="preserve"> mając na uwadze, że według organizacji społeczeństwa obywatelskiego w Azerbejdżanie jest obecnie niemal 300 więźniów politycznych;</w:t>
      </w:r>
      <w:r w:rsidR="001A1AD5" w:rsidRPr="001A1AD5">
        <w:rPr>
          <w:rStyle w:val="NoneA"/>
          <w:color w:val="000000"/>
        </w:rPr>
        <w:t xml:space="preserve"> </w:t>
      </w:r>
      <w:r w:rsidR="001A1AD5" w:rsidRPr="001A1AD5">
        <w:rPr>
          <w:shd w:val="clear" w:color="auto" w:fill="FFFFFF"/>
        </w:rPr>
        <w:t>mając</w:t>
      </w:r>
      <w:r w:rsidR="001A1AD5" w:rsidRPr="001A1AD5">
        <w:t xml:space="preserve"> </w:t>
      </w:r>
      <w:r w:rsidR="001A1AD5" w:rsidRPr="001A1AD5">
        <w:rPr>
          <w:shd w:val="clear" w:color="auto" w:fill="FFFFFF"/>
        </w:rPr>
        <w:t xml:space="preserve">na uwadze, że w prowadzonym przez </w:t>
      </w:r>
      <w:proofErr w:type="spellStart"/>
      <w:r w:rsidR="001A1AD5" w:rsidRPr="001A1AD5">
        <w:rPr>
          <w:shd w:val="clear" w:color="auto" w:fill="FFFFFF"/>
        </w:rPr>
        <w:t>Freedom</w:t>
      </w:r>
      <w:proofErr w:type="spellEnd"/>
      <w:r w:rsidR="001A1AD5" w:rsidRPr="001A1AD5">
        <w:rPr>
          <w:shd w:val="clear" w:color="auto" w:fill="FFFFFF"/>
        </w:rPr>
        <w:t xml:space="preserve"> House światowym rankingu wolności Azerbejdżan jest w 2024 r. jednym z krajów o najniższym poziomie wolności i plasuje się za Rosją i Białorusią;</w:t>
      </w:r>
    </w:p>
    <w:p w:rsidR="00B343BB" w:rsidRPr="00493A17" w:rsidRDefault="00B343BB" w:rsidP="00B343BB">
      <w:pPr>
        <w:pStyle w:val="NormalHanging12a"/>
        <w:rPr>
          <w:szCs w:val="24"/>
        </w:rPr>
      </w:pPr>
      <w:r w:rsidRPr="00493A17">
        <w:rPr>
          <w:rStyle w:val="NoneA"/>
          <w:color w:val="000000"/>
        </w:rPr>
        <w:t>B.</w:t>
      </w:r>
      <w:r w:rsidRPr="00493A17">
        <w:rPr>
          <w:shd w:val="clear" w:color="auto" w:fill="FFFFFF"/>
        </w:rPr>
        <w:tab/>
      </w:r>
      <w:r w:rsidRPr="00493A17">
        <w:rPr>
          <w:rStyle w:val="NoneA"/>
          <w:color w:val="000000"/>
        </w:rPr>
        <w:t xml:space="preserve">mając na uwadze, że w lipcu 2023 r. władze Azerbejdżanu aresztowały </w:t>
      </w:r>
      <w:proofErr w:type="spellStart"/>
      <w:r w:rsidRPr="00493A17">
        <w:rPr>
          <w:rStyle w:val="NoneA"/>
          <w:color w:val="000000"/>
        </w:rPr>
        <w:t>Gubada</w:t>
      </w:r>
      <w:proofErr w:type="spellEnd"/>
      <w:r w:rsidRPr="00493A17">
        <w:rPr>
          <w:rStyle w:val="NoneA"/>
          <w:color w:val="000000"/>
        </w:rPr>
        <w:t xml:space="preserve"> </w:t>
      </w:r>
      <w:proofErr w:type="spellStart"/>
      <w:r w:rsidRPr="00493A17">
        <w:rPr>
          <w:rStyle w:val="NoneA"/>
          <w:color w:val="000000"/>
        </w:rPr>
        <w:t>Ibadoglu</w:t>
      </w:r>
      <w:proofErr w:type="spellEnd"/>
      <w:r w:rsidRPr="00493A17">
        <w:rPr>
          <w:rStyle w:val="NoneA"/>
          <w:color w:val="000000"/>
        </w:rPr>
        <w:t>, ekonomistę politycznego i opozycjonistę, i przetrzymywały go w areszcie do 22 kwietnia 2024 r., kiedy to areszt policyjny zamieniły na areszt domowy</w:t>
      </w:r>
      <w:r w:rsidRPr="00493A17">
        <w:t xml:space="preserve">; mając na uwadze, że od czasu aresztowania stan zdrowia </w:t>
      </w:r>
      <w:proofErr w:type="spellStart"/>
      <w:r w:rsidRPr="00493A17">
        <w:t>Gubada</w:t>
      </w:r>
      <w:proofErr w:type="spellEnd"/>
      <w:r w:rsidRPr="00493A17">
        <w:t xml:space="preserve"> </w:t>
      </w:r>
      <w:proofErr w:type="spellStart"/>
      <w:r w:rsidRPr="00493A17">
        <w:t>Ibadoglu</w:t>
      </w:r>
      <w:proofErr w:type="spellEnd"/>
      <w:r w:rsidRPr="00493A17">
        <w:t xml:space="preserve"> znacznie się pogorszył w wyniku tortur, nieludzkich warunków przetrzymywania i nieudzielenia odpowiedniej opieki medycznej, a jego życie jest zagrożone;</w:t>
      </w:r>
    </w:p>
    <w:p w:rsidR="00B343BB" w:rsidRPr="00493A17" w:rsidRDefault="00B343BB" w:rsidP="00B343BB">
      <w:pPr>
        <w:pStyle w:val="NormalHanging12a"/>
        <w:rPr>
          <w:szCs w:val="24"/>
        </w:rPr>
      </w:pPr>
      <w:r w:rsidRPr="00493A17">
        <w:rPr>
          <w:rStyle w:val="NoneA"/>
          <w:color w:val="000000"/>
        </w:rPr>
        <w:t>C.</w:t>
      </w:r>
      <w:r w:rsidRPr="00493A17">
        <w:tab/>
      </w:r>
      <w:proofErr w:type="gramStart"/>
      <w:r w:rsidRPr="00493A17">
        <w:rPr>
          <w:rStyle w:val="NoneA"/>
          <w:color w:val="000000"/>
        </w:rPr>
        <w:t>mając</w:t>
      </w:r>
      <w:proofErr w:type="gramEnd"/>
      <w:r w:rsidRPr="00493A17">
        <w:rPr>
          <w:rStyle w:val="NoneA"/>
          <w:color w:val="000000"/>
        </w:rPr>
        <w:t xml:space="preserve"> na uwadze, że 4 grudnia 2023 r. obrońca praw człowieka </w:t>
      </w:r>
      <w:proofErr w:type="spellStart"/>
      <w:r w:rsidRPr="00493A17">
        <w:rPr>
          <w:rStyle w:val="NoneA"/>
          <w:color w:val="000000"/>
        </w:rPr>
        <w:t>Ilhamiz</w:t>
      </w:r>
      <w:proofErr w:type="spellEnd"/>
      <w:r w:rsidRPr="00493A17">
        <w:rPr>
          <w:rStyle w:val="NoneA"/>
          <w:color w:val="000000"/>
        </w:rPr>
        <w:t xml:space="preserve"> </w:t>
      </w:r>
      <w:proofErr w:type="spellStart"/>
      <w:r w:rsidRPr="00493A17">
        <w:rPr>
          <w:rStyle w:val="NoneA"/>
          <w:color w:val="000000"/>
        </w:rPr>
        <w:t>Gulijew</w:t>
      </w:r>
      <w:proofErr w:type="spellEnd"/>
      <w:r w:rsidRPr="00493A17">
        <w:rPr>
          <w:rStyle w:val="NoneA"/>
          <w:color w:val="000000"/>
        </w:rPr>
        <w:t xml:space="preserve"> został arbitralnie aresztowany na podstawie niejasnych oskarżeń o handel narkotykami, po tym jak zeznał jako sygnalista, że policja fałszuje dowody przeciw krytykom rządu; mając na uwadze, że grozi mu do 12 lat więzienia;</w:t>
      </w:r>
    </w:p>
    <w:p w:rsidR="00B343BB" w:rsidRPr="00493A17" w:rsidRDefault="00B343BB" w:rsidP="00B343BB">
      <w:pPr>
        <w:pStyle w:val="NormalHanging12a"/>
        <w:rPr>
          <w:rStyle w:val="normaltextrun"/>
          <w:color w:val="000000"/>
        </w:rPr>
      </w:pPr>
      <w:r w:rsidRPr="00493A17">
        <w:rPr>
          <w:rStyle w:val="None"/>
          <w:color w:val="000000"/>
        </w:rPr>
        <w:t>1.</w:t>
      </w:r>
      <w:r w:rsidRPr="00493A17">
        <w:tab/>
      </w:r>
      <w:proofErr w:type="gramStart"/>
      <w:r w:rsidRPr="00493A17">
        <w:t>wzywa</w:t>
      </w:r>
      <w:proofErr w:type="gramEnd"/>
      <w:r w:rsidRPr="00493A17">
        <w:t xml:space="preserve"> Azerbejdżan do natychmiastowego i bezwarunkowego uwolnienia </w:t>
      </w:r>
      <w:proofErr w:type="spellStart"/>
      <w:r w:rsidRPr="00493A17">
        <w:t>Ilhamiza</w:t>
      </w:r>
      <w:proofErr w:type="spellEnd"/>
      <w:r w:rsidRPr="00493A17">
        <w:t xml:space="preserve"> </w:t>
      </w:r>
      <w:proofErr w:type="spellStart"/>
      <w:r w:rsidRPr="00493A17">
        <w:t>Gulijewa</w:t>
      </w:r>
      <w:proofErr w:type="spellEnd"/>
      <w:r w:rsidRPr="00493A17">
        <w:t xml:space="preserve">; zauważa, że </w:t>
      </w:r>
      <w:proofErr w:type="spellStart"/>
      <w:r w:rsidRPr="00493A17">
        <w:t>Gubad</w:t>
      </w:r>
      <w:proofErr w:type="spellEnd"/>
      <w:r w:rsidRPr="00493A17">
        <w:t xml:space="preserve"> </w:t>
      </w:r>
      <w:proofErr w:type="spellStart"/>
      <w:r w:rsidRPr="00493A17">
        <w:t>Ibadoglu</w:t>
      </w:r>
      <w:proofErr w:type="spellEnd"/>
      <w:r w:rsidRPr="00493A17">
        <w:t xml:space="preserve"> został zwolniony z aresztu policyjnego i umieszczony w areszcie domowym, oraz apeluje do władz Azerbejdżanu, aby zniosły nałożony na niego zakaz opuszczania kraju i wycofały wszystkie stawiane mu zarzuty; </w:t>
      </w:r>
      <w:r w:rsidRPr="00493A17">
        <w:rPr>
          <w:rStyle w:val="normaltextrun"/>
          <w:color w:val="000000"/>
        </w:rPr>
        <w:lastRenderedPageBreak/>
        <w:t xml:space="preserve">wzywa Azerbejdżan, aby niezwłocznie umożliwił </w:t>
      </w:r>
      <w:proofErr w:type="spellStart"/>
      <w:r w:rsidRPr="00493A17">
        <w:rPr>
          <w:rStyle w:val="normaltextrun"/>
          <w:color w:val="000000"/>
        </w:rPr>
        <w:t>Gubadowi</w:t>
      </w:r>
      <w:proofErr w:type="spellEnd"/>
      <w:r w:rsidRPr="00493A17">
        <w:rPr>
          <w:rStyle w:val="normaltextrun"/>
          <w:color w:val="000000"/>
        </w:rPr>
        <w:t xml:space="preserve"> </w:t>
      </w:r>
      <w:proofErr w:type="spellStart"/>
      <w:r w:rsidRPr="00493A17">
        <w:rPr>
          <w:rStyle w:val="normaltextrun"/>
          <w:color w:val="000000"/>
        </w:rPr>
        <w:t>Ibadoglu</w:t>
      </w:r>
      <w:proofErr w:type="spellEnd"/>
      <w:r w:rsidRPr="00493A17">
        <w:rPr>
          <w:rStyle w:val="normaltextrun"/>
          <w:color w:val="000000"/>
        </w:rPr>
        <w:t xml:space="preserve"> przejście niezależnego badania lekarskiego, które przeprowadziłby wybrany przez niego lekarz, oraz pozwolił na jego leczenie za granicą;</w:t>
      </w:r>
    </w:p>
    <w:p w:rsidR="00B343BB" w:rsidRPr="00493A17" w:rsidRDefault="00B343BB" w:rsidP="00B343BB">
      <w:pPr>
        <w:pStyle w:val="NormalHanging12a"/>
      </w:pPr>
      <w:r w:rsidRPr="00493A17">
        <w:rPr>
          <w:rStyle w:val="None"/>
          <w:color w:val="000000"/>
        </w:rPr>
        <w:t>2.</w:t>
      </w:r>
      <w:r w:rsidRPr="00493A17">
        <w:rPr>
          <w:rStyle w:val="None"/>
          <w:color w:val="000000"/>
        </w:rPr>
        <w:tab/>
      </w:r>
      <w:proofErr w:type="gramStart"/>
      <w:r w:rsidRPr="00493A17">
        <w:t>wzywa</w:t>
      </w:r>
      <w:proofErr w:type="gramEnd"/>
      <w:r w:rsidRPr="00493A17">
        <w:t xml:space="preserve"> Azerbejdżan do natychmiastowego i bezwarunkowego uwolnienia wszystkich pozostałych więźniów politycznych, w tym </w:t>
      </w:r>
      <w:proofErr w:type="spellStart"/>
      <w:r w:rsidRPr="00493A17">
        <w:t>Tofiga</w:t>
      </w:r>
      <w:proofErr w:type="spellEnd"/>
      <w:r w:rsidRPr="00493A17">
        <w:t xml:space="preserve"> </w:t>
      </w:r>
      <w:proofErr w:type="spellStart"/>
      <w:r w:rsidRPr="00493A17">
        <w:t>Jagublu</w:t>
      </w:r>
      <w:proofErr w:type="spellEnd"/>
      <w:r w:rsidRPr="00493A17">
        <w:t xml:space="preserve">, </w:t>
      </w:r>
      <w:proofErr w:type="spellStart"/>
      <w:r w:rsidRPr="00493A17">
        <w:t>Akifa</w:t>
      </w:r>
      <w:proofErr w:type="spellEnd"/>
      <w:r w:rsidRPr="00493A17">
        <w:t xml:space="preserve"> </w:t>
      </w:r>
      <w:proofErr w:type="spellStart"/>
      <w:r w:rsidRPr="00493A17">
        <w:t>Gurbanowa</w:t>
      </w:r>
      <w:proofErr w:type="spellEnd"/>
      <w:r w:rsidRPr="00493A17">
        <w:t xml:space="preserve">, </w:t>
      </w:r>
      <w:proofErr w:type="spellStart"/>
      <w:r w:rsidRPr="00493A17">
        <w:t>Bachtijara</w:t>
      </w:r>
      <w:proofErr w:type="spellEnd"/>
      <w:r w:rsidRPr="00493A17">
        <w:t xml:space="preserve"> </w:t>
      </w:r>
      <w:proofErr w:type="spellStart"/>
      <w:r w:rsidRPr="00493A17">
        <w:t>Hadżijewa</w:t>
      </w:r>
      <w:proofErr w:type="spellEnd"/>
      <w:r w:rsidRPr="00493A17">
        <w:t xml:space="preserve">, obrońców praw człowieka i dziennikarzy takich jak </w:t>
      </w:r>
      <w:proofErr w:type="spellStart"/>
      <w:r w:rsidRPr="00493A17">
        <w:t>Ulvi</w:t>
      </w:r>
      <w:proofErr w:type="spellEnd"/>
      <w:r w:rsidRPr="00493A17">
        <w:t xml:space="preserve"> </w:t>
      </w:r>
      <w:proofErr w:type="spellStart"/>
      <w:r w:rsidRPr="00493A17">
        <w:t>Hasanli</w:t>
      </w:r>
      <w:proofErr w:type="spellEnd"/>
      <w:r w:rsidRPr="00493A17">
        <w:t xml:space="preserve">, </w:t>
      </w:r>
      <w:proofErr w:type="spellStart"/>
      <w:r w:rsidRPr="00493A17">
        <w:t>Sevinc</w:t>
      </w:r>
      <w:proofErr w:type="spellEnd"/>
      <w:r w:rsidRPr="00493A17">
        <w:t xml:space="preserve"> </w:t>
      </w:r>
      <w:proofErr w:type="spellStart"/>
      <w:r w:rsidRPr="00493A17">
        <w:t>Vaqifgizi</w:t>
      </w:r>
      <w:proofErr w:type="spellEnd"/>
      <w:r w:rsidRPr="00493A17">
        <w:t xml:space="preserve">, </w:t>
      </w:r>
      <w:proofErr w:type="spellStart"/>
      <w:r w:rsidRPr="00493A17">
        <w:t>Nargiz</w:t>
      </w:r>
      <w:proofErr w:type="spellEnd"/>
      <w:r w:rsidRPr="00493A17">
        <w:t xml:space="preserve"> </w:t>
      </w:r>
      <w:proofErr w:type="spellStart"/>
      <w:r w:rsidRPr="00493A17">
        <w:t>Absalamowa</w:t>
      </w:r>
      <w:proofErr w:type="spellEnd"/>
      <w:r w:rsidRPr="00493A17">
        <w:t xml:space="preserve">, Hafiz </w:t>
      </w:r>
      <w:proofErr w:type="spellStart"/>
      <w:r w:rsidRPr="00493A17">
        <w:t>Babali</w:t>
      </w:r>
      <w:proofErr w:type="spellEnd"/>
      <w:r w:rsidRPr="00493A17">
        <w:t xml:space="preserve">, </w:t>
      </w:r>
      <w:proofErr w:type="spellStart"/>
      <w:r w:rsidRPr="00493A17">
        <w:t>Elnara</w:t>
      </w:r>
      <w:proofErr w:type="spellEnd"/>
      <w:r w:rsidRPr="00493A17">
        <w:t xml:space="preserve"> </w:t>
      </w:r>
      <w:proofErr w:type="spellStart"/>
      <w:r w:rsidRPr="00493A17">
        <w:t>Gasimowa</w:t>
      </w:r>
      <w:proofErr w:type="spellEnd"/>
      <w:r w:rsidRPr="00493A17">
        <w:t xml:space="preserve">, Aziz </w:t>
      </w:r>
      <w:proofErr w:type="spellStart"/>
      <w:r w:rsidRPr="00493A17">
        <w:t>Orujow</w:t>
      </w:r>
      <w:proofErr w:type="spellEnd"/>
      <w:r w:rsidRPr="00493A17">
        <w:t xml:space="preserve">, </w:t>
      </w:r>
      <w:proofErr w:type="spellStart"/>
      <w:r w:rsidRPr="00493A17">
        <w:t>Rufat</w:t>
      </w:r>
      <w:proofErr w:type="spellEnd"/>
      <w:r w:rsidRPr="00493A17">
        <w:t xml:space="preserve"> </w:t>
      </w:r>
      <w:proofErr w:type="spellStart"/>
      <w:r w:rsidRPr="00493A17">
        <w:t>Muradli</w:t>
      </w:r>
      <w:proofErr w:type="spellEnd"/>
      <w:r w:rsidRPr="00493A17">
        <w:t xml:space="preserve">, </w:t>
      </w:r>
      <w:proofErr w:type="spellStart"/>
      <w:r w:rsidRPr="00493A17">
        <w:t>Avaz</w:t>
      </w:r>
      <w:proofErr w:type="spellEnd"/>
      <w:r w:rsidRPr="00493A17">
        <w:t xml:space="preserve"> </w:t>
      </w:r>
      <w:proofErr w:type="spellStart"/>
      <w:r w:rsidRPr="00493A17">
        <w:t>Zeynalli</w:t>
      </w:r>
      <w:proofErr w:type="spellEnd"/>
      <w:r w:rsidRPr="00493A17">
        <w:t xml:space="preserve">, </w:t>
      </w:r>
      <w:proofErr w:type="spellStart"/>
      <w:r w:rsidRPr="00493A17">
        <w:t>Elnur</w:t>
      </w:r>
      <w:proofErr w:type="spellEnd"/>
      <w:r w:rsidRPr="00493A17">
        <w:t xml:space="preserve"> </w:t>
      </w:r>
      <w:proofErr w:type="spellStart"/>
      <w:r w:rsidRPr="00493A17">
        <w:t>Szukurow</w:t>
      </w:r>
      <w:proofErr w:type="spellEnd"/>
      <w:r w:rsidRPr="00493A17">
        <w:t xml:space="preserve">, </w:t>
      </w:r>
      <w:proofErr w:type="spellStart"/>
      <w:r w:rsidRPr="00493A17">
        <w:t>Alasgar</w:t>
      </w:r>
      <w:proofErr w:type="spellEnd"/>
      <w:r w:rsidRPr="00493A17">
        <w:t xml:space="preserve"> </w:t>
      </w:r>
      <w:proofErr w:type="spellStart"/>
      <w:r w:rsidRPr="00493A17">
        <w:t>Mammadli</w:t>
      </w:r>
      <w:proofErr w:type="spellEnd"/>
      <w:r w:rsidRPr="00493A17">
        <w:t xml:space="preserve">, </w:t>
      </w:r>
      <w:proofErr w:type="spellStart"/>
      <w:r w:rsidRPr="00493A17">
        <w:t>Farid</w:t>
      </w:r>
      <w:proofErr w:type="spellEnd"/>
      <w:r w:rsidRPr="00493A17">
        <w:t xml:space="preserve"> </w:t>
      </w:r>
      <w:proofErr w:type="spellStart"/>
      <w:r w:rsidRPr="00493A17">
        <w:t>Ismajiłow</w:t>
      </w:r>
      <w:proofErr w:type="spellEnd"/>
      <w:r w:rsidRPr="00493A17">
        <w:t>, a także obywateli innych państw, w tym UE;</w:t>
      </w:r>
    </w:p>
    <w:p w:rsidR="00B343BB" w:rsidRPr="00493A17" w:rsidRDefault="00B343BB" w:rsidP="00B343BB">
      <w:pPr>
        <w:pStyle w:val="NormalHanging12a"/>
        <w:rPr>
          <w:rStyle w:val="None"/>
          <w:color w:val="000000"/>
        </w:rPr>
      </w:pPr>
      <w:r w:rsidRPr="00493A17">
        <w:rPr>
          <w:rStyle w:val="None"/>
          <w:color w:val="000000"/>
        </w:rPr>
        <w:t>3.</w:t>
      </w:r>
      <w:r w:rsidRPr="00493A17">
        <w:tab/>
      </w:r>
      <w:proofErr w:type="gramStart"/>
      <w:r w:rsidRPr="00493A17">
        <w:t>przypomina</w:t>
      </w:r>
      <w:proofErr w:type="gramEnd"/>
      <w:r w:rsidRPr="00493A17">
        <w:t xml:space="preserve"> władzom Azerbejdżanu o obowiązku poszanowania godności ludzkiej i podstawowych wolności oraz wzywa je do uchylenia represyjnych przepisów, które spychają niezależne organizacje pozarządowe i media na margines prawa;</w:t>
      </w:r>
    </w:p>
    <w:p w:rsidR="00B343BB" w:rsidRPr="00493A17" w:rsidRDefault="00B343BB" w:rsidP="00B343BB">
      <w:pPr>
        <w:pStyle w:val="NormalHanging12a"/>
      </w:pPr>
      <w:r w:rsidRPr="00493A17">
        <w:rPr>
          <w:rStyle w:val="None"/>
          <w:color w:val="000000"/>
        </w:rPr>
        <w:t>4.</w:t>
      </w:r>
      <w:r w:rsidRPr="00493A17">
        <w:rPr>
          <w:rStyle w:val="None"/>
          <w:color w:val="000000"/>
        </w:rPr>
        <w:tab/>
      </w:r>
      <w:proofErr w:type="gramStart"/>
      <w:r w:rsidRPr="00493A17">
        <w:t>uważa</w:t>
      </w:r>
      <w:proofErr w:type="gramEnd"/>
      <w:r w:rsidRPr="00493A17">
        <w:t>, że naruszeń praw człowieka, do jakich dochodzi w Azerbejdżanie, nie da się pogodzić z przygotowaniami tego kraju do konferencji COP29, która ma się odbyć w Baku</w:t>
      </w:r>
      <w:r w:rsidRPr="00493A17">
        <w:rPr>
          <w:rStyle w:val="None"/>
          <w:color w:val="000000"/>
        </w:rPr>
        <w:t>; domaga się od organizatorów zadbania o to, by w umowie z Azerbejdżanem jako państwem goszczącym konferencję zapisać i zagwarantować wszystkie prawa człowieka, podstawowe wolności i rzeczywisty udział społeczeństwa obywatelskiego</w:t>
      </w:r>
      <w:r w:rsidRPr="00493A17">
        <w:t>;</w:t>
      </w:r>
    </w:p>
    <w:p w:rsidR="00B343BB" w:rsidRPr="00493A17" w:rsidRDefault="00B343BB" w:rsidP="00B343BB">
      <w:pPr>
        <w:pStyle w:val="NormalHanging12a"/>
        <w:rPr>
          <w:rStyle w:val="None"/>
          <w:color w:val="000000"/>
          <w:szCs w:val="24"/>
        </w:rPr>
      </w:pPr>
      <w:r w:rsidRPr="00493A17">
        <w:rPr>
          <w:rStyle w:val="None"/>
          <w:color w:val="000000"/>
        </w:rPr>
        <w:t>5.</w:t>
      </w:r>
      <w:r w:rsidRPr="00493A17">
        <w:tab/>
      </w:r>
      <w:proofErr w:type="gramStart"/>
      <w:r w:rsidRPr="00493A17">
        <w:t>apeluje</w:t>
      </w:r>
      <w:proofErr w:type="gramEnd"/>
      <w:r w:rsidRPr="00493A17">
        <w:t xml:space="preserve">, aby Komisja rozważyła zawieszenie partnerstwa strategicznego z Azerbejdżanem w dziedzinie energii; </w:t>
      </w:r>
      <w:r w:rsidRPr="00493A17">
        <w:rPr>
          <w:rStyle w:val="None"/>
          <w:color w:val="000000"/>
        </w:rPr>
        <w:t>nalega na uzależnienie wszelkich przyszłych umów o partnerstwie od uwolnienia wszystkich więźniów politycznych i poprawy ogólnej sytuacji w zakresie praw człowieka w tym kraju;</w:t>
      </w:r>
    </w:p>
    <w:p w:rsidR="00B343BB" w:rsidRPr="00493A17" w:rsidRDefault="00B343BB" w:rsidP="00B343BB">
      <w:pPr>
        <w:pStyle w:val="NormalHanging12a"/>
      </w:pPr>
      <w:r w:rsidRPr="00493A17">
        <w:t>6.</w:t>
      </w:r>
      <w:r w:rsidRPr="00493A17">
        <w:rPr>
          <w:rStyle w:val="None"/>
          <w:color w:val="000000"/>
        </w:rPr>
        <w:tab/>
      </w:r>
      <w:proofErr w:type="gramStart"/>
      <w:r w:rsidRPr="00493A17">
        <w:t>wzywa</w:t>
      </w:r>
      <w:proofErr w:type="gramEnd"/>
      <w:r w:rsidRPr="00493A17">
        <w:t xml:space="preserve"> specjalnego przedstawiciela UE ds. praw człowieka, aby wystąpił o możliwość spotkania się z więźniami politycznymi w Azerbejdżanie;</w:t>
      </w:r>
    </w:p>
    <w:p w:rsidR="00B343BB" w:rsidRPr="00493A17" w:rsidRDefault="00B343BB" w:rsidP="00B343BB">
      <w:pPr>
        <w:pStyle w:val="NormalHanging12a"/>
      </w:pPr>
      <w:r w:rsidRPr="00493A17">
        <w:t>7.</w:t>
      </w:r>
      <w:r w:rsidRPr="00493A17">
        <w:tab/>
      </w:r>
      <w:proofErr w:type="gramStart"/>
      <w:r w:rsidRPr="00493A17">
        <w:t>ponawia</w:t>
      </w:r>
      <w:proofErr w:type="gramEnd"/>
      <w:r w:rsidRPr="00493A17">
        <w:t xml:space="preserve"> apel, aby w ramach globalnego systemu sankcji UE za naruszenia praw człowieka nałożyć sankcje na urzędników azerbejdżańskich, którzy dopuścili się poważnych naruszeń praw człowieka;</w:t>
      </w:r>
    </w:p>
    <w:p w:rsidR="00B343BB" w:rsidRPr="00493A17" w:rsidRDefault="00B343BB" w:rsidP="00B343BB">
      <w:pPr>
        <w:pStyle w:val="NormalHanging12a"/>
        <w:rPr>
          <w:szCs w:val="24"/>
        </w:rPr>
      </w:pPr>
      <w:r w:rsidRPr="00493A17">
        <w:rPr>
          <w:rStyle w:val="None"/>
          <w:color w:val="000000"/>
        </w:rPr>
        <w:t>8.</w:t>
      </w:r>
      <w:r w:rsidRPr="00493A17">
        <w:tab/>
      </w:r>
      <w:proofErr w:type="gramStart"/>
      <w:r w:rsidRPr="00493A17">
        <w:rPr>
          <w:rStyle w:val="None"/>
          <w:color w:val="000000"/>
        </w:rPr>
        <w:t>zobowiązuje</w:t>
      </w:r>
      <w:proofErr w:type="gramEnd"/>
      <w:r w:rsidRPr="00493A17">
        <w:rPr>
          <w:rStyle w:val="None"/>
          <w:color w:val="000000"/>
        </w:rPr>
        <w:t xml:space="preserve"> swoją przewodniczącą do przekazania niniejszej rezolucji Radzie, Komisji, wiceprzewodniczącemu Komisji / wysokiemu przedstawicielowi Unii do spraw zagranicznych i polityki bezpieczeństwa, państwom członkowskim, a także prezydentowi, rządowi i parlamentowi Azerbejdżanu.</w:t>
      </w:r>
    </w:p>
    <w:p w:rsidR="00E365E1" w:rsidRPr="00493A17" w:rsidRDefault="00E365E1" w:rsidP="00E551AA">
      <w:bookmarkStart w:id="7" w:name="_GoBack"/>
      <w:bookmarkEnd w:id="7"/>
    </w:p>
    <w:sectPr w:rsidR="00E365E1" w:rsidRPr="00493A17" w:rsidSect="00493A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1AA" w:rsidRPr="00493A17" w:rsidRDefault="00E551AA">
      <w:r w:rsidRPr="00493A17">
        <w:separator/>
      </w:r>
    </w:p>
  </w:endnote>
  <w:endnote w:type="continuationSeparator" w:id="0">
    <w:p w:rsidR="00E551AA" w:rsidRPr="00493A17" w:rsidRDefault="00E551AA">
      <w:r w:rsidRPr="00493A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3A1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3A1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3A1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1AA" w:rsidRPr="00493A17" w:rsidRDefault="00E551AA">
      <w:r w:rsidRPr="00493A17">
        <w:separator/>
      </w:r>
    </w:p>
  </w:footnote>
  <w:footnote w:type="continuationSeparator" w:id="0">
    <w:p w:rsidR="00E551AA" w:rsidRPr="00493A17" w:rsidRDefault="00E551AA">
      <w:r w:rsidRPr="00493A1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3A1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3A1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3A1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7/2024"/>
    <w:docVar w:name="dvlangue" w:val="PL"/>
    <w:docVar w:name="dvnumam" w:val="0"/>
    <w:docVar w:name="dvpe" w:val="760.691"/>
    <w:docVar w:name="dvtitre" w:val="Rezolucja Parlamentu Europejskiego z dnia  2024 r. w sprawie Azerbejdżanu, w szczególności represji wobec społeczeństwa obywatelskiego oraz sytuacji dr. Gubada Ibadoglu i Ilhamiza Gulijewa(2024/2698(RSP))"/>
  </w:docVars>
  <w:rsids>
    <w:rsidRoot w:val="00E551A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1AD5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3A17"/>
    <w:rsid w:val="00494A28"/>
    <w:rsid w:val="004C0004"/>
    <w:rsid w:val="004C5D52"/>
    <w:rsid w:val="0050519A"/>
    <w:rsid w:val="005072A1"/>
    <w:rsid w:val="00514517"/>
    <w:rsid w:val="00532A7A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43BB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51A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03464C"/>
  <w15:chartTrackingRefBased/>
  <w15:docId w15:val="{45C33150-DEBE-4C3D-92CD-C263CECBA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343BB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B343BB"/>
    <w:pPr>
      <w:spacing w:after="240"/>
    </w:pPr>
  </w:style>
  <w:style w:type="character" w:customStyle="1" w:styleId="normaltextrun">
    <w:name w:val="normaltextrun"/>
    <w:basedOn w:val="DefaultParagraphFont"/>
    <w:rsid w:val="00B343BB"/>
  </w:style>
  <w:style w:type="character" w:customStyle="1" w:styleId="Normal12Char">
    <w:name w:val="Normal12 Char"/>
    <w:basedOn w:val="DefaultParagraphFont"/>
    <w:link w:val="Normal12"/>
    <w:rsid w:val="00B343BB"/>
    <w:rPr>
      <w:sz w:val="24"/>
      <w:lang w:val="pl-PL"/>
    </w:rPr>
  </w:style>
  <w:style w:type="character" w:customStyle="1" w:styleId="NormalHanging12aChar">
    <w:name w:val="NormalHanging12a Char"/>
    <w:basedOn w:val="DefaultParagraphFont"/>
    <w:link w:val="NormalHanging12a"/>
    <w:locked/>
    <w:rsid w:val="00B343BB"/>
    <w:rPr>
      <w:sz w:val="24"/>
      <w:lang w:val="pl-PL"/>
    </w:rPr>
  </w:style>
  <w:style w:type="character" w:customStyle="1" w:styleId="NoneA">
    <w:name w:val="None A"/>
    <w:basedOn w:val="DefaultParagraphFont"/>
    <w:rsid w:val="00B343BB"/>
  </w:style>
  <w:style w:type="character" w:customStyle="1" w:styleId="None">
    <w:name w:val="None"/>
    <w:rsid w:val="00B343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FDB11-1446-4C62-969A-C974C06CF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2024-04-25T12:01:00Z</dcterms:created>
  <dcterms:modified xsi:type="dcterms:W3CDTF">2024-04-25T12:01:00Z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B9-0227/2024</vt:lpwstr>
  </property>
  <property fmtid="{D5CDD505-2E9C-101B-9397-08002B2CF9AE}" pid="4" name="&lt;Type&gt;">
    <vt:lpwstr>RR</vt:lpwstr>
  </property>
</Properties>
</file>