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4095" w:rsidTr="0010095E">
        <w:trPr>
          <w:trHeight w:hRule="exact" w:val="1418"/>
        </w:trPr>
        <w:tc>
          <w:tcPr>
            <w:tcW w:w="6804" w:type="dxa"/>
            <w:shd w:val="clear" w:color="auto" w:fill="auto"/>
            <w:vAlign w:val="center"/>
          </w:tcPr>
          <w:p w:rsidR="00751A4A" w:rsidRPr="00854095" w:rsidRDefault="00D7629D" w:rsidP="0010095E">
            <w:pPr>
              <w:pStyle w:val="EPName"/>
            </w:pPr>
            <w:r w:rsidRPr="00854095">
              <w:t>Europaparlamentet</w:t>
            </w:r>
          </w:p>
          <w:p w:rsidR="00751A4A" w:rsidRPr="00854095" w:rsidRDefault="00817416" w:rsidP="00756632">
            <w:pPr>
              <w:pStyle w:val="EPTerm"/>
              <w:rPr>
                <w:rStyle w:val="HideTWBExt"/>
                <w:noProof w:val="0"/>
                <w:vanish w:val="0"/>
                <w:color w:val="auto"/>
              </w:rPr>
            </w:pPr>
            <w:r w:rsidRPr="00854095">
              <w:t>2019-2024</w:t>
            </w:r>
          </w:p>
        </w:tc>
        <w:tc>
          <w:tcPr>
            <w:tcW w:w="2268" w:type="dxa"/>
            <w:shd w:val="clear" w:color="auto" w:fill="auto"/>
          </w:tcPr>
          <w:p w:rsidR="00751A4A" w:rsidRPr="00854095" w:rsidRDefault="00187494" w:rsidP="0010095E">
            <w:pPr>
              <w:pStyle w:val="EPLogo"/>
            </w:pPr>
            <w:r w:rsidRPr="008540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4095" w:rsidRDefault="00D058B8" w:rsidP="004C5D52">
      <w:pPr>
        <w:pStyle w:val="LineTop"/>
      </w:pPr>
    </w:p>
    <w:p w:rsidR="00680577" w:rsidRPr="00854095" w:rsidRDefault="00D7629D" w:rsidP="00680577">
      <w:pPr>
        <w:pStyle w:val="EPBodyTA1"/>
      </w:pPr>
      <w:r w:rsidRPr="00854095">
        <w:t>ANTAGNA TEXTER</w:t>
      </w:r>
    </w:p>
    <w:p w:rsidR="00D058B8" w:rsidRPr="00854095" w:rsidRDefault="00D058B8" w:rsidP="00D058B8">
      <w:pPr>
        <w:pStyle w:val="LineBottom"/>
      </w:pPr>
    </w:p>
    <w:p w:rsidR="00D7629D" w:rsidRPr="00854095" w:rsidRDefault="00D7629D" w:rsidP="00D7629D">
      <w:pPr>
        <w:pStyle w:val="ATHeading1"/>
      </w:pPr>
      <w:bookmarkStart w:id="0" w:name="TANumber"/>
      <w:r w:rsidRPr="00854095">
        <w:t>P9_TA(2024)0</w:t>
      </w:r>
      <w:r w:rsidR="00780AC3">
        <w:t>369</w:t>
      </w:r>
      <w:bookmarkEnd w:id="0"/>
    </w:p>
    <w:p w:rsidR="00D7629D" w:rsidRPr="00854095" w:rsidRDefault="00D7629D" w:rsidP="00D7629D">
      <w:pPr>
        <w:pStyle w:val="ATHeading2"/>
      </w:pPr>
      <w:bookmarkStart w:id="1" w:name="title"/>
      <w:r w:rsidRPr="00854095">
        <w:t>Azerbajdzjan, särskilt förtrycket av civilsamhället och fallen Gubad Ibadoghlu och Ilhamiz Guliyev</w:t>
      </w:r>
      <w:bookmarkEnd w:id="1"/>
    </w:p>
    <w:p w:rsidR="00D7629D" w:rsidRPr="00854095" w:rsidRDefault="00D7629D" w:rsidP="00D7629D">
      <w:pPr>
        <w:rPr>
          <w:i/>
          <w:vanish/>
        </w:rPr>
      </w:pPr>
      <w:r w:rsidRPr="00854095">
        <w:rPr>
          <w:i/>
        </w:rPr>
        <w:fldChar w:fldCharType="begin"/>
      </w:r>
      <w:r w:rsidRPr="00854095">
        <w:rPr>
          <w:i/>
        </w:rPr>
        <w:instrText xml:space="preserve"> TC"(</w:instrText>
      </w:r>
      <w:bookmarkStart w:id="2" w:name="DocNumber"/>
      <w:r w:rsidRPr="00854095">
        <w:rPr>
          <w:i/>
        </w:rPr>
        <w:instrText>B9-0227, 0230, 0231, 0232 och 0236/2024</w:instrText>
      </w:r>
      <w:bookmarkEnd w:id="2"/>
      <w:r w:rsidRPr="00854095">
        <w:rPr>
          <w:i/>
        </w:rPr>
        <w:instrText xml:space="preserve">)"\l3 \n&gt; \* MERGEFORMAT </w:instrText>
      </w:r>
      <w:r w:rsidRPr="00854095">
        <w:rPr>
          <w:i/>
        </w:rPr>
        <w:fldChar w:fldCharType="end"/>
      </w:r>
    </w:p>
    <w:p w:rsidR="00D7629D" w:rsidRPr="00854095" w:rsidRDefault="00D7629D" w:rsidP="00D7629D">
      <w:pPr>
        <w:rPr>
          <w:vanish/>
        </w:rPr>
      </w:pPr>
      <w:bookmarkStart w:id="3" w:name="PE"/>
      <w:r w:rsidRPr="00854095">
        <w:rPr>
          <w:vanish/>
        </w:rPr>
        <w:t>PE760.691</w:t>
      </w:r>
      <w:bookmarkEnd w:id="3"/>
    </w:p>
    <w:p w:rsidR="00D7629D" w:rsidRPr="00854095" w:rsidRDefault="00D7629D" w:rsidP="00D7629D">
      <w:pPr>
        <w:pStyle w:val="ATHeading3"/>
      </w:pPr>
      <w:bookmarkStart w:id="4" w:name="Sujet"/>
      <w:r w:rsidRPr="00854095">
        <w:t xml:space="preserve">Europaparlamentets resolution av den </w:t>
      </w:r>
      <w:r w:rsidR="00925A14">
        <w:t>25</w:t>
      </w:r>
      <w:r w:rsidRPr="00854095">
        <w:t xml:space="preserve"> </w:t>
      </w:r>
      <w:r w:rsidR="00925A14">
        <w:t>april</w:t>
      </w:r>
      <w:r w:rsidRPr="00854095">
        <w:t xml:space="preserve"> 2024 om Azerbajdzjan, särskilt förtrycket av civilsamhället och fallen Gubad Ibadoghlu och Ilhamiz Guliyev</w:t>
      </w:r>
      <w:bookmarkEnd w:id="4"/>
      <w:r w:rsidRPr="00854095">
        <w:t xml:space="preserve"> </w:t>
      </w:r>
      <w:bookmarkStart w:id="5" w:name="References"/>
      <w:r w:rsidRPr="00854095">
        <w:t>(2024/2698(RSP))</w:t>
      </w:r>
      <w:bookmarkEnd w:id="5"/>
    </w:p>
    <w:p w:rsidR="00D7629D" w:rsidRPr="00854095" w:rsidRDefault="00D7629D" w:rsidP="00D7629D"/>
    <w:p w:rsidR="001B077B" w:rsidRPr="00854095" w:rsidRDefault="001B077B" w:rsidP="001B077B">
      <w:pPr>
        <w:pStyle w:val="Normal12"/>
      </w:pPr>
      <w:bookmarkStart w:id="6" w:name="TextBodyBegin"/>
      <w:bookmarkEnd w:id="6"/>
      <w:r w:rsidRPr="00854095">
        <w:rPr>
          <w:i/>
          <w:iCs/>
        </w:rPr>
        <w:t>Europaparlamentet utfärdar denna resolution</w:t>
      </w:r>
    </w:p>
    <w:p w:rsidR="001B077B" w:rsidRPr="00854095" w:rsidRDefault="001B077B" w:rsidP="001B077B">
      <w:pPr>
        <w:pStyle w:val="NormalHanging12a"/>
      </w:pPr>
      <w:r w:rsidRPr="00854095">
        <w:t>–</w:t>
      </w:r>
      <w:r w:rsidRPr="00854095">
        <w:tab/>
        <w:t>med beaktande av sina tidigare resolutioner om Azerbajdzjan,</w:t>
      </w:r>
    </w:p>
    <w:p w:rsidR="001B077B" w:rsidRPr="00854095" w:rsidRDefault="001B077B" w:rsidP="001B077B">
      <w:pPr>
        <w:pStyle w:val="NormalHanging12a"/>
      </w:pPr>
      <w:r w:rsidRPr="00854095">
        <w:t>–</w:t>
      </w:r>
      <w:r w:rsidRPr="00854095">
        <w:tab/>
        <w:t>med beaktande av artiklarna 144.5 och 132.4 i arbetsordningen, och av följande skäl:</w:t>
      </w:r>
    </w:p>
    <w:p w:rsidR="001B077B" w:rsidRPr="00854095" w:rsidRDefault="001B077B" w:rsidP="001B077B">
      <w:pPr>
        <w:pStyle w:val="NormalHanging12a"/>
        <w:rPr>
          <w:shd w:val="clear" w:color="auto" w:fill="FFFFFF"/>
        </w:rPr>
      </w:pPr>
      <w:r w:rsidRPr="00854095">
        <w:t>A.</w:t>
      </w:r>
      <w:r w:rsidRPr="00854095">
        <w:tab/>
        <w:t>Azerbajdzjan har intensifierat sitt förtryck av det civila samhället, aktivister och de återstående oberoende medierna, såsom Abzas Media, genom frihetsberövanden och rättsliga trakasserier.</w:t>
      </w:r>
      <w:r w:rsidRPr="00854095">
        <w:rPr>
          <w:rStyle w:val="NoneA"/>
          <w:color w:val="000000"/>
        </w:rPr>
        <w:t xml:space="preserve"> Civilsamhällesorganisationer har för närvarande uppgifter om nästan 300 politiska fångar i Azerbajdzjan.</w:t>
      </w:r>
      <w:r w:rsidR="00191417">
        <w:rPr>
          <w:rStyle w:val="NoneA"/>
          <w:color w:val="000000"/>
        </w:rPr>
        <w:t xml:space="preserve"> </w:t>
      </w:r>
      <w:r w:rsidR="00191417" w:rsidRPr="00191417">
        <w:rPr>
          <w:rStyle w:val="NoneA"/>
          <w:color w:val="000000"/>
        </w:rPr>
        <w:t xml:space="preserve">Enligt indexet </w:t>
      </w:r>
      <w:proofErr w:type="spellStart"/>
      <w:r w:rsidR="00191417" w:rsidRPr="00191417">
        <w:rPr>
          <w:rStyle w:val="NoneA"/>
          <w:color w:val="000000"/>
        </w:rPr>
        <w:t>Freedom</w:t>
      </w:r>
      <w:proofErr w:type="spellEnd"/>
      <w:r w:rsidR="00191417" w:rsidRPr="00191417">
        <w:rPr>
          <w:rStyle w:val="NoneA"/>
          <w:color w:val="000000"/>
        </w:rPr>
        <w:t xml:space="preserve"> in the World för 2024, som har tagits fram av </w:t>
      </w:r>
      <w:proofErr w:type="spellStart"/>
      <w:r w:rsidR="00191417" w:rsidRPr="00191417">
        <w:rPr>
          <w:rStyle w:val="NoneA"/>
          <w:color w:val="000000"/>
        </w:rPr>
        <w:t>Freedom</w:t>
      </w:r>
      <w:proofErr w:type="spellEnd"/>
      <w:r w:rsidR="00191417" w:rsidRPr="00191417">
        <w:rPr>
          <w:rStyle w:val="NoneA"/>
          <w:color w:val="000000"/>
        </w:rPr>
        <w:t xml:space="preserve"> House, är Azerbajdzjan ett av de minst fria länderna i världen, efter både Ryssland och Belarus.</w:t>
      </w:r>
    </w:p>
    <w:p w:rsidR="001B077B" w:rsidRPr="00854095" w:rsidRDefault="001B077B" w:rsidP="001B077B">
      <w:pPr>
        <w:pStyle w:val="NormalHanging12a"/>
        <w:rPr>
          <w:szCs w:val="24"/>
        </w:rPr>
      </w:pPr>
      <w:r w:rsidRPr="00854095">
        <w:rPr>
          <w:rStyle w:val="NoneA"/>
          <w:color w:val="000000"/>
        </w:rPr>
        <w:t>B.</w:t>
      </w:r>
      <w:r w:rsidRPr="00854095">
        <w:rPr>
          <w:shd w:val="clear" w:color="auto" w:fill="FFFFFF"/>
        </w:rPr>
        <w:tab/>
      </w:r>
      <w:r w:rsidRPr="00854095">
        <w:t>Nationalekonomen och oppositionsföreträdaren Gubad Ibadoghlu greps av azerbajdzjanska myndigheter i juli 2023 och kvarhölls fram till den 22 april 2024, då han överfördes till husarrest. Sedan gripandet har hans hälsa försämrats avsevärt som en följd av tortyr, omänskliga fängelseförhållanden och nekandet av lämplig sjukvård, och hans liv är nu därför i fara.</w:t>
      </w:r>
    </w:p>
    <w:p w:rsidR="001B077B" w:rsidRPr="00854095" w:rsidRDefault="001B077B" w:rsidP="001B077B">
      <w:pPr>
        <w:pStyle w:val="NormalHanging12a"/>
        <w:rPr>
          <w:szCs w:val="24"/>
        </w:rPr>
      </w:pPr>
      <w:r w:rsidRPr="00854095">
        <w:rPr>
          <w:rStyle w:val="NoneA"/>
          <w:color w:val="000000"/>
        </w:rPr>
        <w:t>C.</w:t>
      </w:r>
      <w:r w:rsidRPr="00854095">
        <w:tab/>
      </w:r>
      <w:r w:rsidRPr="00854095">
        <w:rPr>
          <w:rStyle w:val="NoneA"/>
          <w:color w:val="000000"/>
        </w:rPr>
        <w:t>Ilhamiz Guliyev, som är en människorättsförsvarare, greps godtyckligt den 4 december 2023. Han anklagades på lösa grunder för narkotikahandel efter att ha vittnat som visselblåsare om polisens manipulering av bevis mot regeringskritiker. Han riskerar nu upp till 12 års fängelse.</w:t>
      </w:r>
    </w:p>
    <w:p w:rsidR="001B077B" w:rsidRPr="00854095" w:rsidRDefault="001B077B" w:rsidP="001B077B">
      <w:pPr>
        <w:pStyle w:val="NormalHanging12a"/>
        <w:rPr>
          <w:rStyle w:val="normaltextrun"/>
          <w:color w:val="000000"/>
        </w:rPr>
      </w:pPr>
      <w:r w:rsidRPr="00854095">
        <w:rPr>
          <w:rStyle w:val="None"/>
          <w:color w:val="000000"/>
        </w:rPr>
        <w:t>1.</w:t>
      </w:r>
      <w:r w:rsidRPr="00854095">
        <w:tab/>
        <w:t xml:space="preserve">Europaparlamentet uppmanar med kraft Azerbajdzjan att omedelbart och villkorslöst frige Ilhamiz Guliyev. Parlamentet konstaterar att Gubad Ibadoghlu har frigetts och satts i husarrest och uppmanar myndigheterna att häva reseförbudet och dra tillbaka alla anklagelser mot honom. </w:t>
      </w:r>
      <w:r w:rsidRPr="00854095">
        <w:rPr>
          <w:rStyle w:val="normaltextrun"/>
          <w:color w:val="000000"/>
        </w:rPr>
        <w:t>Parlamentet uppmanar Azerbajdzjan att snarast se till att han genomgår en oberoende läkarundersökning av en läkare som han själv valt och att låta honom få vård utomlands.</w:t>
      </w:r>
    </w:p>
    <w:p w:rsidR="001B077B" w:rsidRPr="00854095" w:rsidRDefault="001B077B" w:rsidP="001B077B">
      <w:pPr>
        <w:pStyle w:val="NormalHanging12a"/>
      </w:pPr>
      <w:r w:rsidRPr="00854095">
        <w:rPr>
          <w:rStyle w:val="None"/>
          <w:color w:val="000000"/>
        </w:rPr>
        <w:lastRenderedPageBreak/>
        <w:t>2.</w:t>
      </w:r>
      <w:r w:rsidRPr="00854095">
        <w:rPr>
          <w:rStyle w:val="None"/>
          <w:color w:val="000000"/>
        </w:rPr>
        <w:tab/>
      </w:r>
      <w:r w:rsidRPr="00854095">
        <w:t>Europaparlamentet uppmanar med kraft Azerbajdzjan att omedelbart och villkorslöst frige alla andra politiska fångar, däribland Tofig Yagublu, Akif Gurbanov, Bakhtiyar Hajiyev, människorättsförsvararna och journalisterna Ulvi Hasanli, Sevinj Vagifgizi, Nargiz Absalamova, Hafiz Babali, Elnara Gasimova, Aziz Orujov, Rufat Muradli, Avaz Zeynalli, Elnur Shukurov, Alasgar Mammadli, Farid Ismayilov samt EU-medborgare och medborgare i andra länder.</w:t>
      </w:r>
    </w:p>
    <w:p w:rsidR="001B077B" w:rsidRPr="00854095" w:rsidRDefault="001B077B" w:rsidP="001B077B">
      <w:pPr>
        <w:pStyle w:val="NormalHanging12a"/>
        <w:rPr>
          <w:rStyle w:val="None"/>
          <w:color w:val="000000"/>
        </w:rPr>
      </w:pPr>
      <w:r w:rsidRPr="00854095">
        <w:rPr>
          <w:rStyle w:val="None"/>
          <w:color w:val="000000"/>
        </w:rPr>
        <w:t>3.</w:t>
      </w:r>
      <w:r w:rsidRPr="00854095">
        <w:tab/>
        <w:t>Europaparlamentet påminner de azerbajdzjanska myndigheterna om deras skyldigheter att respektera människans värdighet och de grundläggande friheterna, och uppmanar dem att upphäva repressiv lagstiftning som driver oberoende icke-statliga organisationer och medier till lagens utkanter.</w:t>
      </w:r>
    </w:p>
    <w:p w:rsidR="001B077B" w:rsidRPr="00854095" w:rsidRDefault="001B077B" w:rsidP="001B077B">
      <w:pPr>
        <w:pStyle w:val="NormalHanging12a"/>
      </w:pPr>
      <w:r w:rsidRPr="00854095">
        <w:rPr>
          <w:rStyle w:val="None"/>
          <w:color w:val="000000"/>
        </w:rPr>
        <w:t>4.</w:t>
      </w:r>
      <w:r w:rsidRPr="00854095">
        <w:rPr>
          <w:rStyle w:val="None"/>
          <w:color w:val="000000"/>
        </w:rPr>
        <w:tab/>
      </w:r>
      <w:r w:rsidRPr="00854095">
        <w:t>Europaparlamentet anser att de pågående kränkningarna av de mänskliga rättigheterna i Azerbajdzjan är oförenliga med landets förberedelser att stå som värd för COP29.</w:t>
      </w:r>
      <w:r w:rsidRPr="00854095">
        <w:rPr>
          <w:rStyle w:val="None"/>
          <w:color w:val="000000"/>
        </w:rPr>
        <w:t xml:space="preserve"> </w:t>
      </w:r>
      <w:r w:rsidRPr="00854095">
        <w:t>Parlamentet kräver att organisatörerna ser till att mänskliga rättigheter, grundläggande friheter och ett effektivt deltagande från det civila samhällets sida till fullo förankras och garanteras i värdlandsavtalet.</w:t>
      </w:r>
    </w:p>
    <w:p w:rsidR="001B077B" w:rsidRPr="00854095" w:rsidRDefault="001B077B" w:rsidP="001B077B">
      <w:pPr>
        <w:pStyle w:val="NormalHanging12a"/>
        <w:rPr>
          <w:rStyle w:val="None"/>
          <w:color w:val="000000"/>
          <w:szCs w:val="24"/>
        </w:rPr>
      </w:pPr>
      <w:r w:rsidRPr="00854095">
        <w:rPr>
          <w:rStyle w:val="None"/>
          <w:color w:val="000000"/>
        </w:rPr>
        <w:t>5.</w:t>
      </w:r>
      <w:r w:rsidRPr="00854095">
        <w:tab/>
        <w:t>Europaparlamentet uppmanar kommissionen att överväga att avbryta det strategiska partnerskapet med Azerbajdzjan på energiområdet. Parlamentet vidhåller att alla framtida partnerskapsavtal bör villkoras av att alla politiska fångar friges och att den övergripande människorättssituationen i landet förbättras.</w:t>
      </w:r>
    </w:p>
    <w:p w:rsidR="001B077B" w:rsidRPr="00854095" w:rsidRDefault="001B077B" w:rsidP="001B077B">
      <w:pPr>
        <w:pStyle w:val="NormalHanging12a"/>
      </w:pPr>
      <w:r w:rsidRPr="00854095">
        <w:t>6.</w:t>
      </w:r>
      <w:r w:rsidRPr="00854095">
        <w:rPr>
          <w:rStyle w:val="None"/>
          <w:color w:val="000000"/>
        </w:rPr>
        <w:tab/>
      </w:r>
      <w:r w:rsidRPr="00854095">
        <w:t>Europaparlamentet uppmanar EU:s särskilda representant för mänskliga rättigheter att begära möten med politiska fångar i Azerbajdzjan.</w:t>
      </w:r>
    </w:p>
    <w:p w:rsidR="001B077B" w:rsidRPr="00854095" w:rsidRDefault="001B077B" w:rsidP="001B077B">
      <w:pPr>
        <w:pStyle w:val="NormalHanging12a"/>
      </w:pPr>
      <w:r w:rsidRPr="00854095">
        <w:t>7.</w:t>
      </w:r>
      <w:r w:rsidRPr="00854095">
        <w:tab/>
        <w:t>Europaparlamentet begär att EU-sanktioner enligt EU:s globala system för sanktioner avseende mänskliga rättigheter ska införas mot azerbajdzjanska tjänstemän som har begått allvarliga kränkningar av de mänskliga rättigheterna.</w:t>
      </w:r>
    </w:p>
    <w:p w:rsidR="001B077B" w:rsidRPr="00854095" w:rsidRDefault="001B077B" w:rsidP="001B077B">
      <w:pPr>
        <w:pStyle w:val="NormalHanging12a"/>
        <w:rPr>
          <w:szCs w:val="24"/>
        </w:rPr>
      </w:pPr>
      <w:r w:rsidRPr="00854095">
        <w:rPr>
          <w:rStyle w:val="None"/>
          <w:color w:val="000000"/>
        </w:rPr>
        <w:t>8.</w:t>
      </w:r>
      <w:r w:rsidRPr="00854095">
        <w:tab/>
      </w:r>
      <w:r w:rsidRPr="00854095">
        <w:rPr>
          <w:rStyle w:val="None"/>
          <w:color w:val="000000"/>
        </w:rPr>
        <w:t>Europaparlamentet uppdrar åt talmannen att översända denna resolution till rådet, kommissionen, vice ordföranden för kommissionen/unionens höga representant för utrikes frågor och säkerhetspolitik, medlemsstaterna samt till Azerbajdzjans president, regering och parlament.</w:t>
      </w:r>
    </w:p>
    <w:p w:rsidR="001B077B" w:rsidRPr="00854095" w:rsidRDefault="001B077B" w:rsidP="001B077B">
      <w:pPr>
        <w:pStyle w:val="NormalHanging12a"/>
      </w:pPr>
      <w:bookmarkStart w:id="7" w:name="_GoBack"/>
      <w:bookmarkEnd w:id="7"/>
    </w:p>
    <w:sectPr w:rsidR="001B077B" w:rsidRPr="00854095" w:rsidSect="008540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9D" w:rsidRPr="00854095" w:rsidRDefault="00D7629D">
      <w:r w:rsidRPr="00854095">
        <w:separator/>
      </w:r>
    </w:p>
  </w:endnote>
  <w:endnote w:type="continuationSeparator" w:id="0">
    <w:p w:rsidR="00D7629D" w:rsidRPr="00854095" w:rsidRDefault="00D7629D">
      <w:r w:rsidRPr="008540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0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0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0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9D" w:rsidRPr="00854095" w:rsidRDefault="00D7629D">
      <w:r w:rsidRPr="00854095">
        <w:separator/>
      </w:r>
    </w:p>
  </w:footnote>
  <w:footnote w:type="continuationSeparator" w:id="0">
    <w:p w:rsidR="00D7629D" w:rsidRPr="00854095" w:rsidRDefault="00D7629D">
      <w:r w:rsidRPr="008540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0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0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0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 0230, 0231, 0232 och 0236/2024"/>
    <w:docVar w:name="dvlangue" w:val="SV"/>
    <w:docVar w:name="dvnumam" w:val="0"/>
    <w:docVar w:name="dvpe" w:val="760.691"/>
    <w:docVar w:name="dvtitre" w:val="Europaparlamentets resolution av den xx xx 2024 om Azerbajdzjan, särskilt förtrycket av civilsamhället och fallen Gubad Ibadoghlu och Ilhamiz Guliyev(2024/2698(RSP))"/>
  </w:docVars>
  <w:rsids>
    <w:rsidRoot w:val="00D7629D"/>
    <w:rsid w:val="00002272"/>
    <w:rsid w:val="00064002"/>
    <w:rsid w:val="000677B9"/>
    <w:rsid w:val="000831BA"/>
    <w:rsid w:val="000A42CC"/>
    <w:rsid w:val="000E7DD9"/>
    <w:rsid w:val="0010095E"/>
    <w:rsid w:val="00125B37"/>
    <w:rsid w:val="00187494"/>
    <w:rsid w:val="00191417"/>
    <w:rsid w:val="001B077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427"/>
    <w:rsid w:val="006037C0"/>
    <w:rsid w:val="006631B6"/>
    <w:rsid w:val="00680577"/>
    <w:rsid w:val="006F74FA"/>
    <w:rsid w:val="00731ADD"/>
    <w:rsid w:val="00734777"/>
    <w:rsid w:val="00747932"/>
    <w:rsid w:val="00751A4A"/>
    <w:rsid w:val="00756632"/>
    <w:rsid w:val="00762C74"/>
    <w:rsid w:val="00780AC3"/>
    <w:rsid w:val="00786EC0"/>
    <w:rsid w:val="007D1690"/>
    <w:rsid w:val="007E22AD"/>
    <w:rsid w:val="00817416"/>
    <w:rsid w:val="00842779"/>
    <w:rsid w:val="00854095"/>
    <w:rsid w:val="00865F67"/>
    <w:rsid w:val="00881A7B"/>
    <w:rsid w:val="008840E5"/>
    <w:rsid w:val="00887B3E"/>
    <w:rsid w:val="008C2AC6"/>
    <w:rsid w:val="00925A14"/>
    <w:rsid w:val="00930C23"/>
    <w:rsid w:val="0093193B"/>
    <w:rsid w:val="009509D8"/>
    <w:rsid w:val="00950B64"/>
    <w:rsid w:val="00981893"/>
    <w:rsid w:val="00985F6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29D"/>
    <w:rsid w:val="00D834A0"/>
    <w:rsid w:val="00D872DF"/>
    <w:rsid w:val="00D91E21"/>
    <w:rsid w:val="00DA7FCD"/>
    <w:rsid w:val="00E365E1"/>
    <w:rsid w:val="00E5284C"/>
    <w:rsid w:val="00E820A4"/>
    <w:rsid w:val="00EB006A"/>
    <w:rsid w:val="00EB4772"/>
    <w:rsid w:val="00ED169E"/>
    <w:rsid w:val="00ED4235"/>
    <w:rsid w:val="00F04346"/>
    <w:rsid w:val="00F07098"/>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58D04C-4FFF-4583-948B-CDAE5B0C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B077B"/>
    <w:pPr>
      <w:spacing w:after="240"/>
      <w:ind w:left="567" w:hanging="567"/>
    </w:pPr>
  </w:style>
  <w:style w:type="paragraph" w:customStyle="1" w:styleId="Normal12">
    <w:name w:val="Normal12"/>
    <w:basedOn w:val="Normal"/>
    <w:link w:val="Normal12Char"/>
    <w:rsid w:val="001B077B"/>
    <w:pPr>
      <w:spacing w:after="240"/>
    </w:pPr>
  </w:style>
  <w:style w:type="character" w:customStyle="1" w:styleId="normaltextrun">
    <w:name w:val="normaltextrun"/>
    <w:basedOn w:val="DefaultParagraphFont"/>
    <w:rsid w:val="001B077B"/>
  </w:style>
  <w:style w:type="character" w:customStyle="1" w:styleId="Normal12Char">
    <w:name w:val="Normal12 Char"/>
    <w:basedOn w:val="DefaultParagraphFont"/>
    <w:link w:val="Normal12"/>
    <w:rsid w:val="001B077B"/>
    <w:rPr>
      <w:sz w:val="24"/>
      <w:lang w:val="sv-SE"/>
    </w:rPr>
  </w:style>
  <w:style w:type="character" w:customStyle="1" w:styleId="NormalHanging12aChar">
    <w:name w:val="NormalHanging12a Char"/>
    <w:basedOn w:val="DefaultParagraphFont"/>
    <w:link w:val="NormalHanging12a"/>
    <w:locked/>
    <w:rsid w:val="001B077B"/>
    <w:rPr>
      <w:sz w:val="24"/>
      <w:lang w:val="sv-SE"/>
    </w:rPr>
  </w:style>
  <w:style w:type="character" w:customStyle="1" w:styleId="NoneA">
    <w:name w:val="None A"/>
    <w:basedOn w:val="DefaultParagraphFont"/>
    <w:rsid w:val="001B077B"/>
  </w:style>
  <w:style w:type="character" w:customStyle="1" w:styleId="None">
    <w:name w:val="None"/>
    <w:rsid w:val="001B0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D1BEB-679C-494A-BEA7-BC7EEF85A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539</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2024-04-25T13:33:00Z</dcterms:created>
  <dcterms:modified xsi:type="dcterms:W3CDTF">2024-04-25T13:33:00Z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B9-0227, 0230, 0231, 0232 och 0236/2024</vt:lpwstr>
  </property>
  <property fmtid="{D5CDD505-2E9C-101B-9397-08002B2CF9AE}" pid="4" name="&lt;Type&gt;">
    <vt:lpwstr>RR</vt:lpwstr>
  </property>
</Properties>
</file>