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02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029F" w:rsidRDefault="00AF69B8" w:rsidP="0010095E">
            <w:pPr>
              <w:pStyle w:val="EPName"/>
            </w:pPr>
            <w:r w:rsidRPr="005A029F">
              <w:t>Parlaimint na hEorpa</w:t>
            </w:r>
          </w:p>
          <w:p w:rsidR="00751A4A" w:rsidRPr="005A029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029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A029F" w:rsidRDefault="00187494" w:rsidP="0010095E">
            <w:pPr>
              <w:pStyle w:val="EPLogo"/>
            </w:pPr>
            <w:r w:rsidRPr="005A02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029F" w:rsidRDefault="00D058B8" w:rsidP="004C5D52">
      <w:pPr>
        <w:pStyle w:val="LineTop"/>
      </w:pPr>
    </w:p>
    <w:p w:rsidR="00680577" w:rsidRPr="005A029F" w:rsidRDefault="00AF69B8" w:rsidP="00680577">
      <w:pPr>
        <w:pStyle w:val="EPBodyTA1"/>
      </w:pPr>
      <w:r w:rsidRPr="005A029F">
        <w:t xml:space="preserve">TÉACSANNA ARNA </w:t>
      </w:r>
      <w:proofErr w:type="spellStart"/>
      <w:r w:rsidRPr="005A029F">
        <w:t>nGLACADH</w:t>
      </w:r>
      <w:proofErr w:type="spellEnd"/>
    </w:p>
    <w:p w:rsidR="00D058B8" w:rsidRPr="005A029F" w:rsidRDefault="00D058B8" w:rsidP="00D058B8">
      <w:pPr>
        <w:pStyle w:val="LineBottom"/>
      </w:pPr>
    </w:p>
    <w:p w:rsidR="00AF69B8" w:rsidRPr="005A029F" w:rsidRDefault="00AF69B8" w:rsidP="00AF69B8">
      <w:pPr>
        <w:pStyle w:val="ATHeading1"/>
        <w:rPr>
          <w:lang w:val="sv-SE"/>
        </w:rPr>
      </w:pPr>
      <w:bookmarkStart w:id="0" w:name="TANumber"/>
      <w:r w:rsidRPr="005A029F">
        <w:t>P9_TA(2024)0</w:t>
      </w:r>
      <w:bookmarkEnd w:id="0"/>
      <w:r w:rsidR="006D7303" w:rsidRPr="005A029F">
        <w:rPr>
          <w:lang w:val="sv-SE"/>
        </w:rPr>
        <w:t>376</w:t>
      </w:r>
    </w:p>
    <w:p w:rsidR="00AF69B8" w:rsidRPr="005A029F" w:rsidRDefault="00233DF7" w:rsidP="00AF69B8">
      <w:pPr>
        <w:pStyle w:val="ATHeading2"/>
      </w:pPr>
      <w:proofErr w:type="spellStart"/>
      <w:r w:rsidRPr="005A029F">
        <w:t>Réamhfhaisnéise</w:t>
      </w:r>
      <w:proofErr w:type="spellEnd"/>
      <w:r w:rsidRPr="005A029F">
        <w:t xml:space="preserve"> faoi phaisinéirí: rialuithe ag teorainneacha seachtracha a fheabhsú agus a éascú</w:t>
      </w:r>
    </w:p>
    <w:p w:rsidR="00AF69B8" w:rsidRPr="005A029F" w:rsidRDefault="00AF69B8" w:rsidP="00AF69B8">
      <w:pPr>
        <w:rPr>
          <w:i/>
          <w:vanish/>
        </w:rPr>
      </w:pPr>
      <w:r w:rsidRPr="005A029F">
        <w:rPr>
          <w:i/>
        </w:rPr>
        <w:fldChar w:fldCharType="begin"/>
      </w:r>
      <w:r w:rsidRPr="005A029F">
        <w:rPr>
          <w:i/>
        </w:rPr>
        <w:instrText xml:space="preserve"> TC"(</w:instrText>
      </w:r>
      <w:bookmarkStart w:id="1" w:name="DocNumber"/>
      <w:r w:rsidRPr="005A029F">
        <w:rPr>
          <w:i/>
        </w:rPr>
        <w:instrText>A9-0409/2023</w:instrText>
      </w:r>
      <w:bookmarkEnd w:id="1"/>
      <w:r w:rsidRPr="005A029F">
        <w:rPr>
          <w:i/>
        </w:rPr>
        <w:instrText xml:space="preserve"> - </w:instrText>
      </w:r>
      <w:proofErr w:type="spellStart"/>
      <w:r w:rsidRPr="005A029F">
        <w:rPr>
          <w:i/>
        </w:rPr>
        <w:instrText>Rapóirtéir:Jan</w:instrText>
      </w:r>
      <w:r w:rsidRPr="005A029F">
        <w:rPr>
          <w:i/>
        </w:rPr>
        <w:noBreakHyphen/>
        <w:instrText>Christoph</w:instrText>
      </w:r>
      <w:proofErr w:type="spellEnd"/>
      <w:r w:rsidRPr="005A029F">
        <w:rPr>
          <w:i/>
        </w:rPr>
        <w:instrText xml:space="preserve"> </w:instrText>
      </w:r>
      <w:proofErr w:type="spellStart"/>
      <w:r w:rsidRPr="005A029F">
        <w:rPr>
          <w:i/>
        </w:rPr>
        <w:instrText>Oetjen</w:instrText>
      </w:r>
      <w:proofErr w:type="spellEnd"/>
      <w:r w:rsidRPr="005A029F">
        <w:rPr>
          <w:i/>
        </w:rPr>
        <w:instrText xml:space="preserve">)"\l3 \n&gt; \* MERGEFORMAT </w:instrText>
      </w:r>
      <w:r w:rsidRPr="005A029F">
        <w:rPr>
          <w:i/>
        </w:rPr>
        <w:fldChar w:fldCharType="end"/>
      </w:r>
    </w:p>
    <w:p w:rsidR="00AF69B8" w:rsidRPr="005A029F" w:rsidRDefault="00AF69B8" w:rsidP="00AF69B8">
      <w:pPr>
        <w:rPr>
          <w:vanish/>
        </w:rPr>
      </w:pPr>
      <w:bookmarkStart w:id="2" w:name="Commission"/>
      <w:r w:rsidRPr="005A029F">
        <w:rPr>
          <w:vanish/>
        </w:rPr>
        <w:t xml:space="preserve">An Coiste um </w:t>
      </w:r>
      <w:proofErr w:type="spellStart"/>
      <w:r w:rsidRPr="005A029F">
        <w:rPr>
          <w:vanish/>
        </w:rPr>
        <w:t>Shaoirsí</w:t>
      </w:r>
      <w:proofErr w:type="spellEnd"/>
      <w:r w:rsidRPr="005A029F">
        <w:rPr>
          <w:vanish/>
        </w:rPr>
        <w:t xml:space="preserve"> Sibhialta, um Cheartas agus um </w:t>
      </w:r>
      <w:proofErr w:type="spellStart"/>
      <w:r w:rsidRPr="005A029F">
        <w:rPr>
          <w:vanish/>
        </w:rPr>
        <w:t>Ghnóthaí</w:t>
      </w:r>
      <w:proofErr w:type="spellEnd"/>
      <w:r w:rsidRPr="005A029F">
        <w:rPr>
          <w:vanish/>
        </w:rPr>
        <w:t xml:space="preserve"> Baile</w:t>
      </w:r>
      <w:bookmarkEnd w:id="2"/>
    </w:p>
    <w:p w:rsidR="00AF69B8" w:rsidRPr="005A029F" w:rsidRDefault="00AF69B8" w:rsidP="00AF69B8">
      <w:pPr>
        <w:rPr>
          <w:vanish/>
        </w:rPr>
      </w:pPr>
      <w:bookmarkStart w:id="3" w:name="PE"/>
      <w:r w:rsidRPr="005A029F">
        <w:rPr>
          <w:vanish/>
        </w:rPr>
        <w:t>PE750.252</w:t>
      </w:r>
      <w:bookmarkEnd w:id="3"/>
    </w:p>
    <w:p w:rsidR="00AF69B8" w:rsidRPr="005A029F" w:rsidRDefault="00AF69B8" w:rsidP="00AF69B8">
      <w:pPr>
        <w:pStyle w:val="ATHeading3"/>
      </w:pPr>
      <w:bookmarkStart w:id="4" w:name="Sujet"/>
      <w:r w:rsidRPr="005A029F">
        <w:t xml:space="preserve">Rún reachtach ó Pharlaimint na hEorpa an </w:t>
      </w:r>
      <w:r w:rsidR="00B03E15" w:rsidRPr="005A029F">
        <w:t>25</w:t>
      </w:r>
      <w:r w:rsidRPr="005A029F">
        <w:t xml:space="preserve"> </w:t>
      </w:r>
      <w:r w:rsidR="00611DF0" w:rsidRPr="005A029F">
        <w:t xml:space="preserve">Aibreán </w:t>
      </w:r>
      <w:r w:rsidRPr="005A029F">
        <w:t>2024 ar an togra le haghaidh Rialachán ó Pharlaimint na hEorpa agus ón gComhairle maidir le réamhaisnéis faoi phaisinéirí (API) a bhailiú agus a aistriú chun rialuithe ag teorainneacha seachtracha a fheabhsú agus a éascú, lena leasaítear Rialachán (AE) 2019/817 agus Rialachán (AE) 2018/1726, agus lena n-</w:t>
      </w:r>
      <w:proofErr w:type="spellStart"/>
      <w:r w:rsidRPr="005A029F">
        <w:t>aisghairtear</w:t>
      </w:r>
      <w:proofErr w:type="spellEnd"/>
      <w:r w:rsidRPr="005A029F">
        <w:t xml:space="preserve"> Treoir 2004/82/CE ón gComhairle</w:t>
      </w:r>
      <w:bookmarkEnd w:id="4"/>
      <w:r w:rsidRPr="005A029F">
        <w:t xml:space="preserve"> </w:t>
      </w:r>
      <w:bookmarkStart w:id="5" w:name="References"/>
      <w:r w:rsidRPr="005A029F">
        <w:t>(COM(2022)0729 – C9-0428/2022 – 2022/0424(COD))</w:t>
      </w:r>
      <w:bookmarkEnd w:id="5"/>
    </w:p>
    <w:p w:rsidR="004E41DB" w:rsidRPr="005A029F" w:rsidRDefault="004E41DB" w:rsidP="004E41DB">
      <w:pPr>
        <w:pStyle w:val="NormalBold"/>
      </w:pPr>
      <w:bookmarkStart w:id="6" w:name="TextBodyBegin"/>
      <w:bookmarkEnd w:id="6"/>
      <w:r w:rsidRPr="005A029F">
        <w:t>(An gnáthnós imeachta reachtach: an chéad léamh)</w:t>
      </w:r>
    </w:p>
    <w:p w:rsidR="004E41DB" w:rsidRPr="005A029F" w:rsidRDefault="004E41DB" w:rsidP="004E41DB">
      <w:pPr>
        <w:pStyle w:val="EPComma"/>
      </w:pPr>
      <w:r w:rsidRPr="005A029F">
        <w:rPr>
          <w:i/>
        </w:rPr>
        <w:t>Tá Parlaimint na hEorpa</w:t>
      </w:r>
      <w:r w:rsidRPr="005A029F">
        <w:t>,</w:t>
      </w:r>
    </w:p>
    <w:p w:rsidR="004E41DB" w:rsidRPr="005A029F" w:rsidRDefault="004E41DB" w:rsidP="004E41DB">
      <w:pPr>
        <w:pStyle w:val="NormalHanging12a"/>
      </w:pPr>
      <w:r w:rsidRPr="005A029F">
        <w:t>–</w:t>
      </w:r>
      <w:r w:rsidRPr="005A029F">
        <w:tab/>
        <w:t>ag féachaint don togra ón gCoimisiún chuig Parlaimint na hEorpa agus chuig an gComhairle (COM(2022)0729),</w:t>
      </w:r>
    </w:p>
    <w:p w:rsidR="004E41DB" w:rsidRPr="005A029F" w:rsidRDefault="004E41DB" w:rsidP="004E41DB">
      <w:pPr>
        <w:pStyle w:val="NormalHanging12a"/>
      </w:pPr>
      <w:r w:rsidRPr="005A029F">
        <w:t>–</w:t>
      </w:r>
      <w:r w:rsidRPr="005A029F">
        <w:tab/>
        <w:t xml:space="preserve">ag féachaint </w:t>
      </w:r>
      <w:proofErr w:type="spellStart"/>
      <w:r w:rsidRPr="005A029F">
        <w:t>d’Airteagal</w:t>
      </w:r>
      <w:proofErr w:type="spellEnd"/>
      <w:r w:rsidRPr="005A029F">
        <w:t xml:space="preserve"> 294(2)</w:t>
      </w:r>
      <w:r w:rsidR="00991694" w:rsidRPr="005A029F">
        <w:t xml:space="preserve">, </w:t>
      </w:r>
      <w:r w:rsidRPr="005A029F">
        <w:t>Airteagal 77(2), pointí (b) agus (</w:t>
      </w:r>
      <w:r w:rsidR="00991694" w:rsidRPr="005A029F">
        <w:t>d</w:t>
      </w:r>
      <w:r w:rsidRPr="005A029F">
        <w:t xml:space="preserve">) agus </w:t>
      </w:r>
      <w:r w:rsidR="00991694" w:rsidRPr="005A029F">
        <w:t xml:space="preserve">Airteagal </w:t>
      </w:r>
      <w:r w:rsidRPr="005A029F">
        <w:t>79(2), pointe (c)</w:t>
      </w:r>
      <w:r w:rsidR="00991694" w:rsidRPr="005A029F">
        <w:t>,</w:t>
      </w:r>
      <w:r w:rsidRPr="005A029F">
        <w:t xml:space="preserve"> den Chonradh ar Fheidhmiú an Aontais Eorpaigh, ar dá mbun a thíolaic an Coimisiún an togra do Pharlaimint na hEorpa (C9</w:t>
      </w:r>
      <w:r w:rsidRPr="005A029F">
        <w:noBreakHyphen/>
        <w:t>0428/2022),</w:t>
      </w:r>
    </w:p>
    <w:p w:rsidR="004E41DB" w:rsidRPr="005A029F" w:rsidRDefault="004E41DB" w:rsidP="004E41DB">
      <w:pPr>
        <w:pStyle w:val="NormalHanging12a"/>
      </w:pPr>
      <w:r w:rsidRPr="005A029F">
        <w:t>–</w:t>
      </w:r>
      <w:r w:rsidRPr="005A029F">
        <w:tab/>
        <w:t xml:space="preserve">ag féachaint </w:t>
      </w:r>
      <w:proofErr w:type="spellStart"/>
      <w:r w:rsidRPr="005A029F">
        <w:t>d’Airteagal</w:t>
      </w:r>
      <w:proofErr w:type="spellEnd"/>
      <w:r w:rsidRPr="005A029F">
        <w:t xml:space="preserve"> 294(3) den Chonradh ar Fheidhmiú an Aontais Eorpaigh,</w:t>
      </w:r>
    </w:p>
    <w:p w:rsidR="004E41DB" w:rsidRPr="005A029F" w:rsidRDefault="004E41DB" w:rsidP="004E41DB">
      <w:pPr>
        <w:pStyle w:val="NormalHanging12a"/>
      </w:pPr>
      <w:r w:rsidRPr="005A029F">
        <w:t>–</w:t>
      </w:r>
      <w:r w:rsidRPr="005A029F">
        <w:tab/>
        <w:t>ag féachaint do thuairim ó Choiste Eacnamaíoch agus Sóisialta na hEorpa an 27 Aibreán 2023</w:t>
      </w:r>
      <w:r w:rsidRPr="005A029F">
        <w:rPr>
          <w:rStyle w:val="FootnoteReference"/>
        </w:rPr>
        <w:footnoteReference w:id="1"/>
      </w:r>
      <w:r w:rsidRPr="005A029F">
        <w:t>,</w:t>
      </w:r>
    </w:p>
    <w:p w:rsidR="00B03E15" w:rsidRPr="005A029F" w:rsidRDefault="00B03E15" w:rsidP="00B03E15">
      <w:pPr>
        <w:pStyle w:val="NormalHanging12a"/>
        <w:widowControl/>
      </w:pPr>
      <w:r w:rsidRPr="005A029F">
        <w:t>–</w:t>
      </w:r>
      <w:r w:rsidRPr="005A029F">
        <w:tab/>
        <w:t>ag féachaint don chomhaontú sealadach a d’fhormheas an coiste freagrach faoi Riail 74(4) dá Rialacha Nós Imeachta agus don gheallúint a thug ionadaí na Comhairle i litir dar dáta an 13 Márta 2024 go ndéanfadh sí seasamh Pharlaimint na hEorpa a fhormheas, i gcomhréir le hAirteagal 294(4) den Chonradh ar Fheidhmiú an Aontais Eorpaigh,</w:t>
      </w:r>
    </w:p>
    <w:p w:rsidR="004E41DB" w:rsidRPr="005A029F" w:rsidRDefault="004E41DB" w:rsidP="004E41DB">
      <w:pPr>
        <w:pStyle w:val="NormalHanging12a"/>
      </w:pPr>
      <w:r w:rsidRPr="005A029F">
        <w:t>–</w:t>
      </w:r>
      <w:r w:rsidRPr="005A029F">
        <w:tab/>
        <w:t>ag féachaint do Riail 59 dá Rialacha Nós Imeachta,</w:t>
      </w:r>
    </w:p>
    <w:p w:rsidR="004E41DB" w:rsidRPr="005A029F" w:rsidRDefault="004E41DB" w:rsidP="004E41DB">
      <w:pPr>
        <w:pStyle w:val="NormalHanging12a"/>
      </w:pPr>
      <w:r w:rsidRPr="005A029F">
        <w:t>–</w:t>
      </w:r>
      <w:r w:rsidRPr="005A029F">
        <w:tab/>
        <w:t>ag féachaint do thuairim ón gCoiste um Iompar agus um Thurasóireacht,</w:t>
      </w:r>
    </w:p>
    <w:p w:rsidR="004E41DB" w:rsidRPr="005A029F" w:rsidRDefault="004E41DB" w:rsidP="004E41DB">
      <w:pPr>
        <w:pStyle w:val="NormalHanging12a"/>
      </w:pPr>
      <w:r w:rsidRPr="005A029F">
        <w:lastRenderedPageBreak/>
        <w:t>–</w:t>
      </w:r>
      <w:r w:rsidRPr="005A029F">
        <w:tab/>
        <w:t xml:space="preserve">ag féachaint don tuarascáil ón gCoiste um </w:t>
      </w:r>
      <w:proofErr w:type="spellStart"/>
      <w:r w:rsidRPr="005A029F">
        <w:t>Shaoirsí</w:t>
      </w:r>
      <w:proofErr w:type="spellEnd"/>
      <w:r w:rsidRPr="005A029F">
        <w:t xml:space="preserve"> Sibhialta, um Cheartas agus um </w:t>
      </w:r>
      <w:proofErr w:type="spellStart"/>
      <w:r w:rsidRPr="005A029F">
        <w:t>Ghnóthaí</w:t>
      </w:r>
      <w:proofErr w:type="spellEnd"/>
      <w:r w:rsidRPr="005A029F">
        <w:t xml:space="preserve"> Baile (A9-0409/2023),</w:t>
      </w:r>
    </w:p>
    <w:p w:rsidR="004E41DB" w:rsidRPr="005A029F" w:rsidRDefault="004E41DB" w:rsidP="004E41DB">
      <w:pPr>
        <w:pStyle w:val="NormalHanging12a"/>
      </w:pPr>
      <w:r w:rsidRPr="005A029F">
        <w:t>1.</w:t>
      </w:r>
      <w:r w:rsidRPr="005A029F">
        <w:tab/>
        <w:t>ag glacadh a seasaimh ar an gcéad léamh faoi mar a leagtar amach ina dhiaidh seo é;</w:t>
      </w:r>
    </w:p>
    <w:p w:rsidR="004E41DB" w:rsidRPr="005A029F" w:rsidRDefault="004E41DB" w:rsidP="004E41DB">
      <w:pPr>
        <w:pStyle w:val="NormalHanging12a"/>
      </w:pPr>
      <w:r w:rsidRPr="005A029F">
        <w:t>2.</w:t>
      </w:r>
      <w:r w:rsidRPr="005A029F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4E41DB" w:rsidRPr="005A029F" w:rsidRDefault="004E41DB" w:rsidP="004E41DB">
      <w:pPr>
        <w:pStyle w:val="NormalHanging12a"/>
      </w:pPr>
      <w:r w:rsidRPr="005A029F">
        <w:t>3.</w:t>
      </w:r>
      <w:r w:rsidRPr="005A029F">
        <w:tab/>
        <w:t xml:space="preserve">á threorú dá hUachtarán a seasamh a chur ar aghaidh chuig an gComhairle, chuig an gCoimisiún agus chuig na </w:t>
      </w:r>
      <w:proofErr w:type="spellStart"/>
      <w:r w:rsidRPr="005A029F">
        <w:t>parlaimintí</w:t>
      </w:r>
      <w:proofErr w:type="spellEnd"/>
      <w:r w:rsidRPr="005A029F">
        <w:t xml:space="preserve"> náisiúnta.</w:t>
      </w:r>
    </w:p>
    <w:p w:rsidR="0014124F" w:rsidRPr="005A029F" w:rsidRDefault="0014124F" w:rsidP="004E41DB">
      <w:pPr>
        <w:sectPr w:rsidR="0014124F" w:rsidRPr="005A029F" w:rsidSect="00D449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4124F" w:rsidRPr="005A029F" w:rsidRDefault="0014124F" w:rsidP="0014124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A029F">
        <w:rPr>
          <w:b/>
          <w:bCs/>
          <w:color w:val="000000"/>
        </w:rPr>
        <w:lastRenderedPageBreak/>
        <w:t>P9_TC1-COD(</w:t>
      </w:r>
      <w:r w:rsidR="00233DF7" w:rsidRPr="005A029F">
        <w:rPr>
          <w:b/>
          <w:bCs/>
          <w:color w:val="000000"/>
        </w:rPr>
        <w:t>2022)0424</w:t>
      </w:r>
    </w:p>
    <w:p w:rsidR="00233DF7" w:rsidRPr="005A029F" w:rsidRDefault="0014124F" w:rsidP="00233DF7">
      <w:pPr>
        <w:pStyle w:val="Titreobjet"/>
        <w:spacing w:line="240" w:lineRule="auto"/>
        <w:jc w:val="left"/>
        <w:rPr>
          <w:lang w:val="ga-IE"/>
        </w:rPr>
      </w:pPr>
      <w:r w:rsidRPr="005A029F">
        <w:rPr>
          <w:bCs/>
          <w:lang w:val="ga-IE"/>
        </w:rPr>
        <w:t xml:space="preserve">Seasamh ó Pharlaimint na hEorpa arna ghlacadh ar an gcéad léamh an </w:t>
      </w:r>
      <w:r w:rsidR="00233DF7" w:rsidRPr="005A029F">
        <w:rPr>
          <w:bCs/>
          <w:lang w:val="ga-IE"/>
        </w:rPr>
        <w:t>25</w:t>
      </w:r>
      <w:r w:rsidRPr="005A029F">
        <w:rPr>
          <w:bCs/>
          <w:lang w:val="ga-IE"/>
        </w:rPr>
        <w:t xml:space="preserve"> </w:t>
      </w:r>
      <w:r w:rsidR="00233DF7" w:rsidRPr="005A029F">
        <w:rPr>
          <w:bCs/>
          <w:lang w:val="ga-IE"/>
        </w:rPr>
        <w:t>Aibreán</w:t>
      </w:r>
      <w:r w:rsidRPr="005A029F">
        <w:rPr>
          <w:bCs/>
          <w:lang w:val="ga-IE"/>
        </w:rPr>
        <w:t xml:space="preserve"> 2024 chun</w:t>
      </w:r>
      <w:r w:rsidR="00B31683">
        <w:rPr>
          <w:bCs/>
          <w:lang w:val="ga-IE"/>
        </w:rPr>
        <w:t xml:space="preserve"> go nglacfaí Rialachán (AE) 2025</w:t>
      </w:r>
      <w:r w:rsidRPr="005A029F">
        <w:rPr>
          <w:bCs/>
          <w:lang w:val="ga-IE"/>
        </w:rPr>
        <w:t>/... ó Pharlaimint na hEorpa agus ón gComhairle</w:t>
      </w:r>
      <w:r w:rsidR="006D4B20" w:rsidRPr="005A029F">
        <w:rPr>
          <w:bCs/>
          <w:lang w:val="ga-IE"/>
        </w:rPr>
        <w:t xml:space="preserve"> </w:t>
      </w:r>
      <w:r w:rsidR="00233DF7" w:rsidRPr="005A029F">
        <w:rPr>
          <w:lang w:val="ga-IE"/>
        </w:rPr>
        <w:t xml:space="preserve">maidir le réamhaisnéis faoi phaisinéirí a bhailiú agus a aistriú chun </w:t>
      </w:r>
      <w:r w:rsidR="00233DF7" w:rsidRPr="00B31683">
        <w:rPr>
          <w:iCs/>
          <w:lang w:val="ga-IE"/>
        </w:rPr>
        <w:t>seiceálacha</w:t>
      </w:r>
      <w:r w:rsidR="00233DF7" w:rsidRPr="00B31683">
        <w:rPr>
          <w:lang w:val="ga-IE"/>
        </w:rPr>
        <w:t xml:space="preserve"> </w:t>
      </w:r>
      <w:r w:rsidR="00233DF7" w:rsidRPr="005A029F">
        <w:rPr>
          <w:lang w:val="ga-IE"/>
        </w:rPr>
        <w:t xml:space="preserve">ag teorainneacha seachtracha a fheabhsú agus a éascú, lena leasaítear Rialachán (AE) </w:t>
      </w:r>
      <w:r w:rsidR="006D4B20" w:rsidRPr="005A029F">
        <w:rPr>
          <w:lang w:val="ga-IE"/>
        </w:rPr>
        <w:t>2018/1726</w:t>
      </w:r>
      <w:r w:rsidR="00233DF7" w:rsidRPr="005A029F">
        <w:rPr>
          <w:lang w:val="ga-IE"/>
        </w:rPr>
        <w:t xml:space="preserve"> agus Rialachán (AE) </w:t>
      </w:r>
      <w:r w:rsidR="006D4B20" w:rsidRPr="005A029F">
        <w:rPr>
          <w:lang w:val="ga-IE"/>
        </w:rPr>
        <w:t>2019/817</w:t>
      </w:r>
      <w:r w:rsidR="00233DF7" w:rsidRPr="005A029F">
        <w:rPr>
          <w:lang w:val="ga-IE"/>
        </w:rPr>
        <w:t>, agus lena n-</w:t>
      </w:r>
      <w:proofErr w:type="spellStart"/>
      <w:r w:rsidR="00233DF7" w:rsidRPr="005A029F">
        <w:rPr>
          <w:lang w:val="ga-IE"/>
        </w:rPr>
        <w:t>aisghairtear</w:t>
      </w:r>
      <w:proofErr w:type="spellEnd"/>
      <w:r w:rsidR="00233DF7" w:rsidRPr="005A029F">
        <w:rPr>
          <w:lang w:val="ga-IE"/>
        </w:rPr>
        <w:t xml:space="preserve"> Treoir 2004/82/CE ón gComhairle</w:t>
      </w:r>
    </w:p>
    <w:p w:rsidR="00B31683" w:rsidRPr="00B31683" w:rsidRDefault="00B31683" w:rsidP="00B31683">
      <w:pPr>
        <w:pStyle w:val="NormalWeb"/>
        <w:rPr>
          <w:i/>
          <w:color w:val="000000"/>
          <w:lang w:val="ga-IE"/>
        </w:rPr>
      </w:pPr>
      <w:r w:rsidRPr="00B31683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  <w:lang w:val="ga-IE"/>
        </w:rPr>
        <w:t>n (AE) 2025/12</w:t>
      </w:r>
      <w:r w:rsidR="00F706A9">
        <w:rPr>
          <w:i/>
          <w:color w:val="000000"/>
          <w:lang w:val="ga-IE"/>
        </w:rPr>
        <w:t>.</w:t>
      </w:r>
      <w:bookmarkStart w:id="7" w:name="_GoBack"/>
      <w:bookmarkEnd w:id="7"/>
      <w:r w:rsidRPr="00B31683">
        <w:rPr>
          <w:i/>
          <w:color w:val="000000"/>
          <w:lang w:val="ga-IE"/>
        </w:rPr>
        <w:t>)</w:t>
      </w:r>
    </w:p>
    <w:p w:rsidR="006D4B20" w:rsidRPr="006D4B20" w:rsidRDefault="006D4B20" w:rsidP="006D4B20">
      <w:pPr>
        <w:widowControl/>
        <w:tabs>
          <w:tab w:val="left" w:pos="4252"/>
        </w:tabs>
        <w:spacing w:line="360" w:lineRule="auto"/>
        <w:rPr>
          <w:i/>
          <w:szCs w:val="24"/>
          <w:lang w:eastAsia="en-US"/>
        </w:rPr>
      </w:pPr>
    </w:p>
    <w:sectPr w:rsidR="006D4B20" w:rsidRPr="006D4B20" w:rsidSect="00D4491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24F" w:rsidRPr="00D44910" w:rsidRDefault="0014124F">
      <w:r w:rsidRPr="00D44910">
        <w:separator/>
      </w:r>
    </w:p>
  </w:endnote>
  <w:endnote w:type="continuationSeparator" w:id="0">
    <w:p w:rsidR="0014124F" w:rsidRPr="00D44910" w:rsidRDefault="0014124F">
      <w:r w:rsidRPr="00D449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24F" w:rsidRPr="00D44910" w:rsidRDefault="0014124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24F" w:rsidRPr="00D44910" w:rsidRDefault="0014124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24F" w:rsidRPr="00D44910" w:rsidRDefault="001412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24F" w:rsidRPr="00D44910" w:rsidRDefault="0014124F">
      <w:r w:rsidRPr="00D44910">
        <w:separator/>
      </w:r>
    </w:p>
  </w:footnote>
  <w:footnote w:type="continuationSeparator" w:id="0">
    <w:p w:rsidR="0014124F" w:rsidRPr="00D44910" w:rsidRDefault="0014124F">
      <w:r w:rsidRPr="00D44910">
        <w:continuationSeparator/>
      </w:r>
    </w:p>
  </w:footnote>
  <w:footnote w:id="1">
    <w:p w:rsidR="0014124F" w:rsidRPr="005A029F" w:rsidRDefault="0014124F" w:rsidP="00991694">
      <w:pPr>
        <w:pStyle w:val="FootnoteText"/>
        <w:ind w:left="567" w:hanging="567"/>
        <w:rPr>
          <w:sz w:val="24"/>
          <w:szCs w:val="24"/>
          <w:lang w:val="ga-IE"/>
        </w:rPr>
      </w:pPr>
      <w:r w:rsidRPr="005A029F">
        <w:rPr>
          <w:rStyle w:val="FootnoteReference"/>
          <w:sz w:val="24"/>
          <w:szCs w:val="24"/>
          <w:lang w:val="ga-IE"/>
        </w:rPr>
        <w:footnoteRef/>
      </w:r>
      <w:r w:rsidRPr="005A029F">
        <w:rPr>
          <w:sz w:val="24"/>
          <w:szCs w:val="24"/>
          <w:lang w:val="ga-IE"/>
        </w:rPr>
        <w:t xml:space="preserve"> </w:t>
      </w:r>
      <w:r w:rsidRPr="005A029F">
        <w:rPr>
          <w:sz w:val="24"/>
          <w:szCs w:val="24"/>
          <w:lang w:val="ga-IE"/>
        </w:rPr>
        <w:tab/>
        <w:t>IO C 228, 29.6.2023, lch. 97.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24F" w:rsidRPr="00D44910" w:rsidRDefault="0014124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24F" w:rsidRPr="00D44910" w:rsidRDefault="0014124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24F" w:rsidRPr="00D44910" w:rsidRDefault="001412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CAF6362"/>
    <w:multiLevelType w:val="multilevel"/>
    <w:tmpl w:val="0142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B720AA5"/>
    <w:multiLevelType w:val="hybridMultilevel"/>
    <w:tmpl w:val="FE104D5E"/>
    <w:lvl w:ilvl="0" w:tplc="C2F023EC">
      <w:start w:val="1"/>
      <w:numFmt w:val="decimal"/>
      <w:lvlText w:val="%1)"/>
      <w:lvlJc w:val="left"/>
      <w:pPr>
        <w:ind w:left="720" w:hanging="360"/>
      </w:pPr>
    </w:lvl>
    <w:lvl w:ilvl="1" w:tplc="5742DDBE" w:tentative="1">
      <w:start w:val="1"/>
      <w:numFmt w:val="lowerLetter"/>
      <w:lvlText w:val="%2."/>
      <w:lvlJc w:val="left"/>
      <w:pPr>
        <w:ind w:left="1440" w:hanging="360"/>
      </w:pPr>
    </w:lvl>
    <w:lvl w:ilvl="2" w:tplc="441C5D52" w:tentative="1">
      <w:start w:val="1"/>
      <w:numFmt w:val="lowerRoman"/>
      <w:lvlText w:val="%3."/>
      <w:lvlJc w:val="right"/>
      <w:pPr>
        <w:ind w:left="2160" w:hanging="180"/>
      </w:pPr>
    </w:lvl>
    <w:lvl w:ilvl="3" w:tplc="6ECCEE02" w:tentative="1">
      <w:start w:val="1"/>
      <w:numFmt w:val="decimal"/>
      <w:lvlText w:val="%4."/>
      <w:lvlJc w:val="left"/>
      <w:pPr>
        <w:ind w:left="2880" w:hanging="360"/>
      </w:pPr>
    </w:lvl>
    <w:lvl w:ilvl="4" w:tplc="4FC4A98E" w:tentative="1">
      <w:start w:val="1"/>
      <w:numFmt w:val="lowerLetter"/>
      <w:lvlText w:val="%5."/>
      <w:lvlJc w:val="left"/>
      <w:pPr>
        <w:ind w:left="3600" w:hanging="360"/>
      </w:pPr>
    </w:lvl>
    <w:lvl w:ilvl="5" w:tplc="4FF27712" w:tentative="1">
      <w:start w:val="1"/>
      <w:numFmt w:val="lowerRoman"/>
      <w:lvlText w:val="%6."/>
      <w:lvlJc w:val="right"/>
      <w:pPr>
        <w:ind w:left="4320" w:hanging="180"/>
      </w:pPr>
    </w:lvl>
    <w:lvl w:ilvl="6" w:tplc="4C1AF08A" w:tentative="1">
      <w:start w:val="1"/>
      <w:numFmt w:val="decimal"/>
      <w:lvlText w:val="%7."/>
      <w:lvlJc w:val="left"/>
      <w:pPr>
        <w:ind w:left="5040" w:hanging="360"/>
      </w:pPr>
    </w:lvl>
    <w:lvl w:ilvl="7" w:tplc="9C7A7066" w:tentative="1">
      <w:start w:val="1"/>
      <w:numFmt w:val="lowerLetter"/>
      <w:lvlText w:val="%8."/>
      <w:lvlJc w:val="left"/>
      <w:pPr>
        <w:ind w:left="5760" w:hanging="360"/>
      </w:pPr>
    </w:lvl>
    <w:lvl w:ilvl="8" w:tplc="57F6F7B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3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GA"/>
    <w:docVar w:name="dvnumam" w:val="166"/>
    <w:docVar w:name="dvpe" w:val="750.252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maidir le réamhaisnéis faoi phaisinéirí (API) a bhailiú agus a aistriú chun rialuithe ag teorainneacha seachtracha a fheabhsú agus a éascú, lena leasaítear Rialachán (AE) 2019/817 agus Rialachán (AE) 2018/1726, agus lena n-aisghairtear Treoir 2004/82/CE ón gComhairle(COM(2022)0729 – C9-0428/2022 – 2022/0424(COD))"/>
  </w:docVars>
  <w:rsids>
    <w:rsidRoot w:val="00AF69B8"/>
    <w:rsid w:val="00002272"/>
    <w:rsid w:val="00064002"/>
    <w:rsid w:val="000677B9"/>
    <w:rsid w:val="000831BA"/>
    <w:rsid w:val="000A42CC"/>
    <w:rsid w:val="000E7DD9"/>
    <w:rsid w:val="0010095E"/>
    <w:rsid w:val="00125B37"/>
    <w:rsid w:val="00135D8D"/>
    <w:rsid w:val="0014124F"/>
    <w:rsid w:val="00187494"/>
    <w:rsid w:val="001F32AE"/>
    <w:rsid w:val="00233DF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357"/>
    <w:rsid w:val="00471C19"/>
    <w:rsid w:val="004867E3"/>
    <w:rsid w:val="00494A28"/>
    <w:rsid w:val="004C0004"/>
    <w:rsid w:val="004C5D52"/>
    <w:rsid w:val="004E41DB"/>
    <w:rsid w:val="0050519A"/>
    <w:rsid w:val="005072A1"/>
    <w:rsid w:val="00514517"/>
    <w:rsid w:val="00545827"/>
    <w:rsid w:val="00560270"/>
    <w:rsid w:val="005A029F"/>
    <w:rsid w:val="005C2568"/>
    <w:rsid w:val="006037C0"/>
    <w:rsid w:val="00611DF0"/>
    <w:rsid w:val="006631B6"/>
    <w:rsid w:val="00680577"/>
    <w:rsid w:val="006D4B20"/>
    <w:rsid w:val="006D730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11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694"/>
    <w:rsid w:val="00A1687D"/>
    <w:rsid w:val="00A43E52"/>
    <w:rsid w:val="00A4678D"/>
    <w:rsid w:val="00A778C7"/>
    <w:rsid w:val="00AB441E"/>
    <w:rsid w:val="00AB6293"/>
    <w:rsid w:val="00AE0928"/>
    <w:rsid w:val="00AF3B82"/>
    <w:rsid w:val="00AF69B8"/>
    <w:rsid w:val="00B03E15"/>
    <w:rsid w:val="00B12E95"/>
    <w:rsid w:val="00B22876"/>
    <w:rsid w:val="00B31683"/>
    <w:rsid w:val="00B558F0"/>
    <w:rsid w:val="00BA0F00"/>
    <w:rsid w:val="00BD48FE"/>
    <w:rsid w:val="00BD7BD8"/>
    <w:rsid w:val="00BE6ADC"/>
    <w:rsid w:val="00C05BFE"/>
    <w:rsid w:val="00C23CD4"/>
    <w:rsid w:val="00C61C0C"/>
    <w:rsid w:val="00C7708D"/>
    <w:rsid w:val="00C941CB"/>
    <w:rsid w:val="00CC2357"/>
    <w:rsid w:val="00CF071A"/>
    <w:rsid w:val="00D058B8"/>
    <w:rsid w:val="00D4491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6A9"/>
    <w:rsid w:val="00F74202"/>
    <w:rsid w:val="00F87713"/>
    <w:rsid w:val="00FB4360"/>
    <w:rsid w:val="00FD0C70"/>
    <w:rsid w:val="00FE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0DF77"/>
  <w15:chartTrackingRefBased/>
  <w15:docId w15:val="{9B12AE81-5A41-4DF9-8168-1824CD6E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E41D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4E41D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4E41D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4E41D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E41D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E41DB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4E41DB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4E41DB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4E41DB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4E41D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E41D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E41D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E41DB"/>
    <w:pPr>
      <w:spacing w:after="120"/>
    </w:pPr>
  </w:style>
  <w:style w:type="paragraph" w:customStyle="1" w:styleId="PageHeading">
    <w:name w:val="PageHeading"/>
    <w:basedOn w:val="Normal"/>
    <w:rsid w:val="004E41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E41DB"/>
    <w:rPr>
      <w:b/>
    </w:rPr>
  </w:style>
  <w:style w:type="paragraph" w:customStyle="1" w:styleId="NormalBold12a">
    <w:name w:val="NormalBold12a"/>
    <w:basedOn w:val="Normal"/>
    <w:rsid w:val="004E41DB"/>
    <w:pPr>
      <w:spacing w:after="240"/>
    </w:pPr>
    <w:rPr>
      <w:b/>
    </w:rPr>
  </w:style>
  <w:style w:type="paragraph" w:customStyle="1" w:styleId="AmJustText">
    <w:name w:val="AmJustText"/>
    <w:basedOn w:val="Normal"/>
    <w:rsid w:val="004E41DB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4E41D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E41DB"/>
    <w:pPr>
      <w:spacing w:after="480"/>
      <w:ind w:left="1417"/>
    </w:pPr>
  </w:style>
  <w:style w:type="paragraph" w:customStyle="1" w:styleId="CoverNormal">
    <w:name w:val="CoverNormal"/>
    <w:basedOn w:val="Normal"/>
    <w:rsid w:val="004E41DB"/>
    <w:pPr>
      <w:ind w:left="1418"/>
    </w:pPr>
  </w:style>
  <w:style w:type="paragraph" w:customStyle="1" w:styleId="AmCrossRef">
    <w:name w:val="AmCrossRef"/>
    <w:basedOn w:val="Normal"/>
    <w:rsid w:val="004E41D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E41D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41D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E41D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E41D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E41DB"/>
    <w:pPr>
      <w:spacing w:before="240" w:after="1200"/>
    </w:pPr>
  </w:style>
  <w:style w:type="paragraph" w:styleId="Header">
    <w:name w:val="header"/>
    <w:basedOn w:val="Normal"/>
    <w:link w:val="HeaderChar"/>
    <w:rsid w:val="004E41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E41DB"/>
    <w:rPr>
      <w:sz w:val="24"/>
      <w:lang w:val="ga-IE"/>
    </w:rPr>
  </w:style>
  <w:style w:type="paragraph" w:customStyle="1" w:styleId="AmOrLang">
    <w:name w:val="AmOrLang"/>
    <w:basedOn w:val="Normal"/>
    <w:rsid w:val="004E41D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E41D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E41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E41DB"/>
    <w:pPr>
      <w:spacing w:before="240"/>
    </w:pPr>
    <w:rPr>
      <w:b/>
    </w:rPr>
  </w:style>
  <w:style w:type="paragraph" w:customStyle="1" w:styleId="EPBody">
    <w:name w:val="EPBody"/>
    <w:basedOn w:val="Normal"/>
    <w:rsid w:val="004E41D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E41D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E41DB"/>
    <w:pPr>
      <w:spacing w:before="480" w:after="240"/>
    </w:pPr>
  </w:style>
  <w:style w:type="paragraph" w:customStyle="1" w:styleId="Lgendesigne">
    <w:name w:val="Légende signe"/>
    <w:basedOn w:val="Normal"/>
    <w:rsid w:val="004E41D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E41D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E41DB"/>
    <w:rPr>
      <w:sz w:val="18"/>
    </w:rPr>
  </w:style>
  <w:style w:type="paragraph" w:customStyle="1" w:styleId="msonormal0">
    <w:name w:val="msonormal"/>
    <w:basedOn w:val="Normal"/>
    <w:rsid w:val="004E41DB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4E41DB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4E41D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E41D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E41D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E41D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E41D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E41D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E41DB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4E41D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E41DB"/>
    <w:rPr>
      <w:b/>
      <w:sz w:val="24"/>
      <w:lang w:val="ga-IE"/>
    </w:rPr>
  </w:style>
  <w:style w:type="paragraph" w:customStyle="1" w:styleId="Normal12Italic">
    <w:name w:val="Normal12Italic"/>
    <w:basedOn w:val="Normal12"/>
    <w:rsid w:val="004E41DB"/>
    <w:rPr>
      <w:i/>
    </w:rPr>
  </w:style>
  <w:style w:type="paragraph" w:customStyle="1" w:styleId="JustificationTitle">
    <w:name w:val="JustificationTitle"/>
    <w:basedOn w:val="Normal"/>
    <w:next w:val="Normal12"/>
    <w:rsid w:val="004E41D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E41D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E41D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E41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E41DB"/>
    <w:pPr>
      <w:spacing w:before="240"/>
      <w:jc w:val="center"/>
    </w:pPr>
    <w:rPr>
      <w:i/>
    </w:rPr>
  </w:style>
  <w:style w:type="character" w:customStyle="1" w:styleId="Footer2Middle">
    <w:name w:val="Footer2Middle"/>
    <w:rsid w:val="004E41D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E41DB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4E41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E41DB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4E41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41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E41DB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E41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E41DB"/>
    <w:rPr>
      <w:b/>
      <w:bCs/>
      <w:lang w:val="ga-IE"/>
    </w:rPr>
  </w:style>
  <w:style w:type="character" w:styleId="Hyperlink">
    <w:name w:val="Hyperlink"/>
    <w:basedOn w:val="DefaultParagraphFont"/>
    <w:rsid w:val="004E41DB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4E41DB"/>
    <w:pPr>
      <w:spacing w:after="480"/>
    </w:pPr>
  </w:style>
  <w:style w:type="paragraph" w:customStyle="1" w:styleId="NormalBoldCenter">
    <w:name w:val="NormalBoldCenter"/>
    <w:basedOn w:val="Normal"/>
    <w:rsid w:val="004E41DB"/>
    <w:pPr>
      <w:jc w:val="center"/>
    </w:pPr>
    <w:rPr>
      <w:b/>
    </w:rPr>
  </w:style>
  <w:style w:type="paragraph" w:customStyle="1" w:styleId="Normal12a">
    <w:name w:val="Normal12a"/>
    <w:basedOn w:val="Normal"/>
    <w:rsid w:val="004E41DB"/>
    <w:pPr>
      <w:spacing w:after="240"/>
    </w:pPr>
  </w:style>
  <w:style w:type="paragraph" w:customStyle="1" w:styleId="RollCallVotes">
    <w:name w:val="RollCallVotes"/>
    <w:basedOn w:val="Normal"/>
    <w:rsid w:val="004E41D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E41D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E41D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E41DB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4E41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E41D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4E41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1DB"/>
    <w:rPr>
      <w:sz w:val="24"/>
      <w:lang w:val="ga-I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03E15"/>
    <w:rPr>
      <w:sz w:val="24"/>
      <w:lang w:val="ga-IE"/>
    </w:rPr>
  </w:style>
  <w:style w:type="paragraph" w:customStyle="1" w:styleId="AmDocTypeTab">
    <w:name w:val="AmDocTypeTab"/>
    <w:basedOn w:val="Normal"/>
    <w:rsid w:val="00233DF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33DF7"/>
    <w:pPr>
      <w:spacing w:after="240"/>
      <w:jc w:val="center"/>
    </w:pPr>
  </w:style>
  <w:style w:type="paragraph" w:customStyle="1" w:styleId="AmDateTab">
    <w:name w:val="AmDateTab"/>
    <w:basedOn w:val="Normal"/>
    <w:rsid w:val="00233DF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33DF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33DF7"/>
  </w:style>
  <w:style w:type="paragraph" w:customStyle="1" w:styleId="SignaturePersonne">
    <w:name w:val="Signature Personne"/>
    <w:basedOn w:val="Normal"/>
    <w:rsid w:val="00233DF7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233DF7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233DF7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233DF7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233DF7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233DF7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233DF7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233DF7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233DF7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233DF7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233DF7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233DF7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233DF7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233DF7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233DF7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233DF7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233DF7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iPriority w:val="99"/>
    <w:unhideWhenUsed/>
    <w:rsid w:val="00233DF7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233DF7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233DF7"/>
    <w:rPr>
      <w:i/>
      <w:iCs/>
    </w:rPr>
  </w:style>
  <w:style w:type="character" w:customStyle="1" w:styleId="FooterChar1">
    <w:name w:val="Footer Char1"/>
    <w:basedOn w:val="DefaultParagraphFont"/>
    <w:uiPriority w:val="99"/>
    <w:rsid w:val="00233DF7"/>
    <w:rPr>
      <w:sz w:val="24"/>
      <w:szCs w:val="24"/>
    </w:rPr>
  </w:style>
  <w:style w:type="character" w:styleId="FollowedHyperlink">
    <w:name w:val="FollowedHyperlink"/>
    <w:basedOn w:val="DefaultParagraphFont"/>
    <w:rsid w:val="00233DF7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6D4B2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D4B2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D4B20"/>
    <w:pPr>
      <w:jc w:val="center"/>
    </w:pPr>
  </w:style>
  <w:style w:type="paragraph" w:customStyle="1" w:styleId="LineSingle">
    <w:name w:val="LineSingle"/>
    <w:basedOn w:val="Normal"/>
    <w:next w:val="Normal"/>
    <w:rsid w:val="006D4B2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D4B20"/>
    <w:pPr>
      <w:spacing w:before="240" w:after="240"/>
    </w:pPr>
  </w:style>
  <w:style w:type="character" w:customStyle="1" w:styleId="diff-tte-added">
    <w:name w:val="diff-tte-added"/>
    <w:basedOn w:val="DefaultParagraphFont"/>
    <w:rsid w:val="006D4B20"/>
    <w:rPr>
      <w:b/>
      <w:i/>
    </w:rPr>
  </w:style>
  <w:style w:type="paragraph" w:styleId="Revision">
    <w:name w:val="Revision"/>
    <w:hidden/>
    <w:uiPriority w:val="99"/>
    <w:semiHidden/>
    <w:rsid w:val="006D4B20"/>
    <w:rPr>
      <w:sz w:val="24"/>
      <w:szCs w:val="24"/>
      <w:lang w:val="ga-I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4B20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6D4B20"/>
  </w:style>
  <w:style w:type="paragraph" w:customStyle="1" w:styleId="HeaderCouncil">
    <w:name w:val="Header Council"/>
    <w:basedOn w:val="Normal"/>
    <w:rsid w:val="006D4B20"/>
    <w:pPr>
      <w:widowControl/>
    </w:pPr>
    <w:rPr>
      <w:rFonts w:eastAsia="Calibri"/>
      <w:sz w:val="2"/>
      <w:szCs w:val="22"/>
      <w:lang w:eastAsia="en-US"/>
    </w:rPr>
  </w:style>
  <w:style w:type="character" w:customStyle="1" w:styleId="ph">
    <w:name w:val="ph"/>
    <w:basedOn w:val="DefaultParagraphFont"/>
    <w:rsid w:val="006D4B20"/>
  </w:style>
  <w:style w:type="paragraph" w:customStyle="1" w:styleId="p">
    <w:name w:val="p"/>
    <w:basedOn w:val="Normal"/>
    <w:rsid w:val="006D4B20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D4B2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31683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EE836-CE84-4A16-A8A6-3E4907486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2025-01-14T11:20:00Z</dcterms:created>
  <dcterms:modified xsi:type="dcterms:W3CDTF">2025-01-14T11:20:00Z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