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6FA1" w:rsidTr="0010095E">
        <w:trPr>
          <w:trHeight w:hRule="exact" w:val="1418"/>
        </w:trPr>
        <w:tc>
          <w:tcPr>
            <w:tcW w:w="6804" w:type="dxa"/>
            <w:shd w:val="clear" w:color="auto" w:fill="auto"/>
            <w:vAlign w:val="center"/>
          </w:tcPr>
          <w:p w:rsidR="00751A4A" w:rsidRPr="00266FA1" w:rsidRDefault="009C33B5" w:rsidP="0010095E">
            <w:pPr>
              <w:pStyle w:val="EPName"/>
            </w:pPr>
            <w:r w:rsidRPr="00266FA1">
              <w:t>Europos Parlamentas</w:t>
            </w:r>
          </w:p>
          <w:p w:rsidR="00751A4A" w:rsidRPr="00266FA1" w:rsidRDefault="00817416" w:rsidP="00756632">
            <w:pPr>
              <w:pStyle w:val="EPTerm"/>
              <w:rPr>
                <w:rStyle w:val="HideTWBExt"/>
                <w:noProof w:val="0"/>
                <w:vanish w:val="0"/>
                <w:color w:val="auto"/>
              </w:rPr>
            </w:pPr>
            <w:r w:rsidRPr="00D81C73">
              <w:t>2019</w:t>
            </w:r>
            <w:r w:rsidRPr="00266FA1">
              <w:t>-</w:t>
            </w:r>
            <w:r w:rsidRPr="00D81C73">
              <w:t>2024</w:t>
            </w:r>
          </w:p>
        </w:tc>
        <w:tc>
          <w:tcPr>
            <w:tcW w:w="2268" w:type="dxa"/>
            <w:shd w:val="clear" w:color="auto" w:fill="auto"/>
          </w:tcPr>
          <w:p w:rsidR="00751A4A" w:rsidRPr="00266FA1" w:rsidRDefault="00187494" w:rsidP="0010095E">
            <w:pPr>
              <w:pStyle w:val="EPLogo"/>
            </w:pPr>
            <w:r w:rsidRPr="00266FA1">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66FA1" w:rsidRDefault="00D058B8" w:rsidP="004C5D52">
      <w:pPr>
        <w:pStyle w:val="LineTop"/>
      </w:pPr>
    </w:p>
    <w:p w:rsidR="00680577" w:rsidRPr="00266FA1" w:rsidRDefault="009C33B5" w:rsidP="00680577">
      <w:pPr>
        <w:pStyle w:val="EPBodyTA1"/>
      </w:pPr>
      <w:r w:rsidRPr="00266FA1">
        <w:t>PRIIMTI TEKSTAI</w:t>
      </w:r>
    </w:p>
    <w:p w:rsidR="00D058B8" w:rsidRPr="00266FA1" w:rsidRDefault="00D058B8" w:rsidP="00D058B8">
      <w:pPr>
        <w:pStyle w:val="LineBottom"/>
      </w:pPr>
    </w:p>
    <w:p w:rsidR="009C33B5" w:rsidRPr="00266FA1" w:rsidRDefault="009C33B5" w:rsidP="009C33B5">
      <w:pPr>
        <w:pStyle w:val="ATHeading1"/>
      </w:pPr>
      <w:bookmarkStart w:id="0" w:name="TANumber"/>
      <w:r w:rsidRPr="00266FA1">
        <w:t>P</w:t>
      </w:r>
      <w:r w:rsidRPr="00D81C73">
        <w:t>9</w:t>
      </w:r>
      <w:r w:rsidRPr="00266FA1">
        <w:t>_TA(</w:t>
      </w:r>
      <w:r w:rsidRPr="00D81C73">
        <w:t>2024</w:t>
      </w:r>
      <w:r w:rsidRPr="00266FA1">
        <w:t>)</w:t>
      </w:r>
      <w:r w:rsidRPr="00D81C73">
        <w:t>0</w:t>
      </w:r>
      <w:r w:rsidR="00AA017E" w:rsidRPr="00D81C73">
        <w:t>376</w:t>
      </w:r>
      <w:bookmarkEnd w:id="0"/>
    </w:p>
    <w:p w:rsidR="009C33B5" w:rsidRPr="00266FA1" w:rsidRDefault="009C33B5" w:rsidP="009C33B5">
      <w:pPr>
        <w:pStyle w:val="ATHeading2"/>
      </w:pPr>
      <w:bookmarkStart w:id="1" w:name="title"/>
      <w:r w:rsidRPr="00266FA1">
        <w:t>Išankstinė informacij</w:t>
      </w:r>
      <w:r w:rsidR="0043514D">
        <w:t>a</w:t>
      </w:r>
      <w:r w:rsidRPr="00266FA1">
        <w:t xml:space="preserve"> apie keleivius</w:t>
      </w:r>
      <w:r w:rsidR="0043514D">
        <w:t xml:space="preserve">: </w:t>
      </w:r>
      <w:r w:rsidRPr="00266FA1">
        <w:t>išorės sienų kontrol</w:t>
      </w:r>
      <w:r w:rsidR="0043514D">
        <w:t>ės sustiprinimas ir palengvinimas</w:t>
      </w:r>
      <w:bookmarkEnd w:id="1"/>
    </w:p>
    <w:p w:rsidR="009C33B5" w:rsidRPr="00266FA1" w:rsidRDefault="009C33B5" w:rsidP="009C33B5">
      <w:pPr>
        <w:rPr>
          <w:i/>
          <w:vanish/>
        </w:rPr>
      </w:pPr>
      <w:r w:rsidRPr="00266FA1">
        <w:rPr>
          <w:i/>
        </w:rPr>
        <w:fldChar w:fldCharType="begin"/>
      </w:r>
      <w:r w:rsidRPr="00266FA1">
        <w:rPr>
          <w:i/>
        </w:rPr>
        <w:instrText xml:space="preserve"> TC"(</w:instrText>
      </w:r>
      <w:bookmarkStart w:id="2" w:name="DocNumber"/>
      <w:r w:rsidRPr="00266FA1">
        <w:rPr>
          <w:i/>
        </w:rPr>
        <w:instrText>A</w:instrText>
      </w:r>
      <w:r w:rsidRPr="00D81C73">
        <w:rPr>
          <w:i/>
        </w:rPr>
        <w:instrText>9</w:instrText>
      </w:r>
      <w:r w:rsidRPr="00266FA1">
        <w:rPr>
          <w:i/>
        </w:rPr>
        <w:instrText>-</w:instrText>
      </w:r>
      <w:r w:rsidRPr="00D81C73">
        <w:rPr>
          <w:i/>
        </w:rPr>
        <w:instrText>0409</w:instrText>
      </w:r>
      <w:r w:rsidRPr="00266FA1">
        <w:rPr>
          <w:i/>
        </w:rPr>
        <w:instrText>/</w:instrText>
      </w:r>
      <w:r w:rsidRPr="00D81C73">
        <w:rPr>
          <w:i/>
        </w:rPr>
        <w:instrText>2023</w:instrText>
      </w:r>
      <w:bookmarkEnd w:id="2"/>
      <w:r w:rsidRPr="00266FA1">
        <w:rPr>
          <w:i/>
        </w:rPr>
        <w:instrText xml:space="preserve"> - Pranešėjas: Jan</w:instrText>
      </w:r>
      <w:r w:rsidRPr="00266FA1">
        <w:rPr>
          <w:i/>
        </w:rPr>
        <w:noBreakHyphen/>
        <w:instrText>Christoph Oetjen)"\l</w:instrText>
      </w:r>
      <w:r w:rsidRPr="00D81C73">
        <w:rPr>
          <w:i/>
        </w:rPr>
        <w:instrText>3</w:instrText>
      </w:r>
      <w:r w:rsidRPr="00266FA1">
        <w:rPr>
          <w:i/>
        </w:rPr>
        <w:instrText xml:space="preserve"> \n&gt; \* MERGEFORMAT </w:instrText>
      </w:r>
      <w:r w:rsidRPr="00266FA1">
        <w:rPr>
          <w:i/>
        </w:rPr>
        <w:fldChar w:fldCharType="end"/>
      </w:r>
    </w:p>
    <w:p w:rsidR="009C33B5" w:rsidRPr="00266FA1" w:rsidRDefault="009C33B5" w:rsidP="009C33B5">
      <w:pPr>
        <w:rPr>
          <w:vanish/>
        </w:rPr>
      </w:pPr>
      <w:bookmarkStart w:id="3" w:name="Commission"/>
      <w:r w:rsidRPr="00266FA1">
        <w:rPr>
          <w:vanish/>
        </w:rPr>
        <w:t>Piliečių laisvių, teisingumo ir vidaus reikalų komitetas</w:t>
      </w:r>
      <w:bookmarkEnd w:id="3"/>
    </w:p>
    <w:p w:rsidR="009C33B5" w:rsidRPr="00266FA1" w:rsidRDefault="009C33B5" w:rsidP="009C33B5">
      <w:pPr>
        <w:rPr>
          <w:vanish/>
        </w:rPr>
      </w:pPr>
      <w:bookmarkStart w:id="4" w:name="PE"/>
      <w:r w:rsidRPr="00266FA1">
        <w:rPr>
          <w:vanish/>
        </w:rPr>
        <w:t>PE</w:t>
      </w:r>
      <w:r w:rsidRPr="00D81C73">
        <w:rPr>
          <w:vanish/>
        </w:rPr>
        <w:t>750</w:t>
      </w:r>
      <w:r w:rsidRPr="00266FA1">
        <w:rPr>
          <w:vanish/>
        </w:rPr>
        <w:t>.</w:t>
      </w:r>
      <w:r w:rsidRPr="00D81C73">
        <w:rPr>
          <w:vanish/>
        </w:rPr>
        <w:t>252</w:t>
      </w:r>
      <w:bookmarkEnd w:id="4"/>
    </w:p>
    <w:p w:rsidR="009C33B5" w:rsidRPr="00266FA1" w:rsidRDefault="000F284A" w:rsidP="009C33B5">
      <w:pPr>
        <w:pStyle w:val="ATHeading3"/>
      </w:pPr>
      <w:bookmarkStart w:id="5" w:name="Sujet"/>
      <w:r w:rsidRPr="00D81C73">
        <w:t>2024</w:t>
      </w:r>
      <w:r>
        <w:t xml:space="preserve"> m. balandžio </w:t>
      </w:r>
      <w:r w:rsidR="00435617" w:rsidRPr="00D81C73">
        <w:t>25</w:t>
      </w:r>
      <w:r w:rsidR="00435617">
        <w:t xml:space="preserve"> </w:t>
      </w:r>
      <w:r>
        <w:t xml:space="preserve">d. </w:t>
      </w:r>
      <w:r w:rsidR="009C33B5" w:rsidRPr="00266FA1">
        <w:t xml:space="preserve">Europos Parlamento teisėkūros rezoliucija dėl pasiūlymo dėl Europos Parlamento ir Tarybos reglamento dėl išankstinės informacijos apie keleivius (API) rinkimo ir perdavimo siekiant sustiprinti ir palengvinti išorės sienų kontrolę, kuriuo iš dalies keičiami reglamentai (ES) </w:t>
      </w:r>
      <w:r w:rsidR="009C33B5" w:rsidRPr="00D81C73">
        <w:t>2019</w:t>
      </w:r>
      <w:r w:rsidR="009C33B5" w:rsidRPr="00266FA1">
        <w:t>/</w:t>
      </w:r>
      <w:r w:rsidR="009C33B5" w:rsidRPr="00D81C73">
        <w:t>817</w:t>
      </w:r>
      <w:r w:rsidR="009C33B5" w:rsidRPr="00266FA1">
        <w:t xml:space="preserve"> ir (ES) </w:t>
      </w:r>
      <w:r w:rsidR="009C33B5" w:rsidRPr="00D81C73">
        <w:t>2018</w:t>
      </w:r>
      <w:r w:rsidR="009C33B5" w:rsidRPr="00266FA1">
        <w:t>/</w:t>
      </w:r>
      <w:r w:rsidR="009C33B5" w:rsidRPr="00D81C73">
        <w:t>1726</w:t>
      </w:r>
      <w:r w:rsidR="009C33B5" w:rsidRPr="00266FA1">
        <w:t xml:space="preserve"> ir panaikinama Tarybos direktyva </w:t>
      </w:r>
      <w:r w:rsidR="009C33B5" w:rsidRPr="00D81C73">
        <w:t>2004</w:t>
      </w:r>
      <w:r w:rsidR="009C33B5" w:rsidRPr="00266FA1">
        <w:t>/</w:t>
      </w:r>
      <w:r w:rsidR="009C33B5" w:rsidRPr="00D81C73">
        <w:t>82</w:t>
      </w:r>
      <w:r w:rsidR="009C33B5" w:rsidRPr="00266FA1">
        <w:t>/EB</w:t>
      </w:r>
      <w:bookmarkEnd w:id="5"/>
      <w:r w:rsidR="009C33B5" w:rsidRPr="00266FA1">
        <w:t xml:space="preserve"> </w:t>
      </w:r>
      <w:bookmarkStart w:id="6" w:name="References"/>
      <w:r w:rsidR="009C33B5" w:rsidRPr="00266FA1">
        <w:t>(COM(</w:t>
      </w:r>
      <w:r w:rsidR="009C33B5" w:rsidRPr="00D81C73">
        <w:t>2022</w:t>
      </w:r>
      <w:r w:rsidR="009C33B5" w:rsidRPr="00266FA1">
        <w:t>)</w:t>
      </w:r>
      <w:r w:rsidR="009C33B5" w:rsidRPr="00D81C73">
        <w:t>0729</w:t>
      </w:r>
      <w:r w:rsidR="009C33B5" w:rsidRPr="00266FA1">
        <w:t xml:space="preserve"> – C</w:t>
      </w:r>
      <w:r w:rsidR="009C33B5" w:rsidRPr="00D81C73">
        <w:t>9</w:t>
      </w:r>
      <w:r w:rsidR="009C33B5" w:rsidRPr="00266FA1">
        <w:t>-</w:t>
      </w:r>
      <w:r w:rsidR="009C33B5" w:rsidRPr="00D81C73">
        <w:t>0428</w:t>
      </w:r>
      <w:r w:rsidR="009C33B5" w:rsidRPr="00266FA1">
        <w:t>/</w:t>
      </w:r>
      <w:r w:rsidR="009C33B5" w:rsidRPr="00D81C73">
        <w:t>2022</w:t>
      </w:r>
      <w:r w:rsidR="009C33B5" w:rsidRPr="00266FA1">
        <w:t xml:space="preserve"> – </w:t>
      </w:r>
      <w:r w:rsidR="009C33B5" w:rsidRPr="00D81C73">
        <w:t>2022</w:t>
      </w:r>
      <w:r w:rsidR="009C33B5" w:rsidRPr="00266FA1">
        <w:t>/</w:t>
      </w:r>
      <w:r w:rsidR="009C33B5" w:rsidRPr="00D81C73">
        <w:t>0424</w:t>
      </w:r>
      <w:r w:rsidR="009C33B5" w:rsidRPr="00266FA1">
        <w:t>(COD))</w:t>
      </w:r>
      <w:bookmarkEnd w:id="6"/>
    </w:p>
    <w:p w:rsidR="00AF3A8F" w:rsidRPr="00266FA1" w:rsidRDefault="00AF3A8F" w:rsidP="00AF3A8F">
      <w:pPr>
        <w:pStyle w:val="NormalBold"/>
      </w:pPr>
      <w:bookmarkStart w:id="7" w:name="TextBodyBegin"/>
      <w:bookmarkEnd w:id="7"/>
      <w:r w:rsidRPr="00266FA1">
        <w:t>(Įprasta teisėkūros procedūra: pirmasis svarstymas)</w:t>
      </w:r>
    </w:p>
    <w:p w:rsidR="00AF3A8F" w:rsidRPr="00266FA1" w:rsidRDefault="00AF3A8F" w:rsidP="00AF3A8F">
      <w:pPr>
        <w:pStyle w:val="EPComma"/>
      </w:pPr>
      <w:r w:rsidRPr="00266FA1">
        <w:rPr>
          <w:i/>
        </w:rPr>
        <w:t>Europos Parlamentas</w:t>
      </w:r>
      <w:r w:rsidRPr="00266FA1">
        <w:t>,</w:t>
      </w:r>
    </w:p>
    <w:p w:rsidR="00AF3A8F" w:rsidRPr="00266FA1" w:rsidRDefault="00AF3A8F" w:rsidP="00AF3A8F">
      <w:pPr>
        <w:pStyle w:val="NormalHanging12a"/>
      </w:pPr>
      <w:r w:rsidRPr="00266FA1">
        <w:t>–</w:t>
      </w:r>
      <w:r w:rsidRPr="00266FA1">
        <w:tab/>
        <w:t>atsižvelgdamas į Komisijos pasiūlymą Europos Parlamentui ir Tarybai (COM(</w:t>
      </w:r>
      <w:r w:rsidRPr="00D81C73">
        <w:t>2022</w:t>
      </w:r>
      <w:r w:rsidRPr="00266FA1">
        <w:t>)</w:t>
      </w:r>
      <w:r w:rsidRPr="00D81C73">
        <w:t>0729</w:t>
      </w:r>
      <w:r w:rsidRPr="00266FA1">
        <w:t>),</w:t>
      </w:r>
    </w:p>
    <w:p w:rsidR="00AF3A8F" w:rsidRPr="00266FA1" w:rsidRDefault="00AF3A8F" w:rsidP="00AF3A8F">
      <w:pPr>
        <w:pStyle w:val="NormalHanging12a"/>
      </w:pPr>
      <w:r w:rsidRPr="00266FA1">
        <w:t>–</w:t>
      </w:r>
      <w:r w:rsidRPr="00266FA1">
        <w:tab/>
        <w:t xml:space="preserve">atsižvelgdamas į Sutarties dėl Europos Sąjungos veikimo </w:t>
      </w:r>
      <w:r w:rsidRPr="00D81C73">
        <w:t>294</w:t>
      </w:r>
      <w:r w:rsidRPr="00266FA1">
        <w:t xml:space="preserve"> straipsnio </w:t>
      </w:r>
      <w:r w:rsidRPr="00D81C73">
        <w:t>2</w:t>
      </w:r>
      <w:r w:rsidRPr="00266FA1">
        <w:t xml:space="preserve"> dalį</w:t>
      </w:r>
      <w:r w:rsidR="00FB35E1">
        <w:t>,</w:t>
      </w:r>
      <w:r w:rsidRPr="00266FA1">
        <w:t xml:space="preserve"> </w:t>
      </w:r>
      <w:r w:rsidRPr="00D81C73">
        <w:t>77</w:t>
      </w:r>
      <w:r w:rsidRPr="00266FA1">
        <w:t xml:space="preserve"> straipsnio </w:t>
      </w:r>
      <w:r w:rsidRPr="00D81C73">
        <w:t>2</w:t>
      </w:r>
      <w:r w:rsidRPr="00266FA1">
        <w:t xml:space="preserve"> dalies b ir </w:t>
      </w:r>
      <w:r w:rsidR="00261834">
        <w:t>d</w:t>
      </w:r>
      <w:r w:rsidR="00261834" w:rsidRPr="00266FA1">
        <w:t xml:space="preserve"> </w:t>
      </w:r>
      <w:r w:rsidRPr="00266FA1">
        <w:t xml:space="preserve">punktus </w:t>
      </w:r>
      <w:r w:rsidR="00FB35E1">
        <w:t>ir</w:t>
      </w:r>
      <w:r w:rsidRPr="00266FA1">
        <w:t xml:space="preserve"> </w:t>
      </w:r>
      <w:r w:rsidRPr="00D81C73">
        <w:t>79</w:t>
      </w:r>
      <w:r w:rsidRPr="00266FA1">
        <w:t xml:space="preserve"> straipsnio </w:t>
      </w:r>
      <w:r w:rsidRPr="00D81C73">
        <w:t>2</w:t>
      </w:r>
      <w:r w:rsidRPr="00266FA1">
        <w:t xml:space="preserve"> dalies c punktą, pagal kuriuos Komisija pateikė pasiūlymą Parlamentui (C</w:t>
      </w:r>
      <w:r w:rsidRPr="00D81C73">
        <w:t>9</w:t>
      </w:r>
      <w:r w:rsidRPr="00266FA1">
        <w:noBreakHyphen/>
      </w:r>
      <w:r w:rsidRPr="00D81C73">
        <w:t>0428</w:t>
      </w:r>
      <w:r w:rsidRPr="00266FA1">
        <w:t>/</w:t>
      </w:r>
      <w:r w:rsidRPr="00D81C73">
        <w:t>2022</w:t>
      </w:r>
      <w:r w:rsidRPr="00266FA1">
        <w:t>),</w:t>
      </w:r>
    </w:p>
    <w:p w:rsidR="00AF3A8F" w:rsidRPr="00266FA1" w:rsidRDefault="00AF3A8F" w:rsidP="00AF3A8F">
      <w:pPr>
        <w:pStyle w:val="NormalHanging12a"/>
      </w:pPr>
      <w:r w:rsidRPr="00266FA1">
        <w:t>–</w:t>
      </w:r>
      <w:r w:rsidRPr="00266FA1">
        <w:tab/>
        <w:t xml:space="preserve">atsižvelgdamas į Sutarties dėl Europos Sąjungos veikimo </w:t>
      </w:r>
      <w:r w:rsidRPr="00D81C73">
        <w:t>294</w:t>
      </w:r>
      <w:r w:rsidRPr="00266FA1">
        <w:t xml:space="preserve"> straipsnio </w:t>
      </w:r>
      <w:r w:rsidRPr="00D81C73">
        <w:t>3</w:t>
      </w:r>
      <w:r w:rsidRPr="00266FA1">
        <w:t xml:space="preserve"> dalį,</w:t>
      </w:r>
    </w:p>
    <w:p w:rsidR="00AF3A8F" w:rsidRDefault="00AF3A8F" w:rsidP="00AF3A8F">
      <w:pPr>
        <w:pStyle w:val="NormalHanging12a"/>
      </w:pPr>
      <w:r w:rsidRPr="00266FA1">
        <w:t>–</w:t>
      </w:r>
      <w:r w:rsidRPr="00266FA1">
        <w:tab/>
        <w:t xml:space="preserve">atsižvelgdamas į </w:t>
      </w:r>
      <w:r w:rsidRPr="00D81C73">
        <w:t>2023</w:t>
      </w:r>
      <w:r w:rsidRPr="00266FA1">
        <w:t xml:space="preserve"> m. balandžio </w:t>
      </w:r>
      <w:r w:rsidRPr="00D81C73">
        <w:t>27</w:t>
      </w:r>
      <w:r w:rsidRPr="00266FA1">
        <w:t> d. Europos ekonomikos ir socialinių reikalų komiteto nuomonę</w:t>
      </w:r>
      <w:r w:rsidRPr="00266FA1">
        <w:rPr>
          <w:rStyle w:val="FootnoteReference"/>
        </w:rPr>
        <w:footnoteReference w:id="1"/>
      </w:r>
      <w:r w:rsidRPr="00266FA1">
        <w:t>,</w:t>
      </w:r>
    </w:p>
    <w:p w:rsidR="00435617" w:rsidRPr="00363D7D" w:rsidRDefault="00435617" w:rsidP="00435617">
      <w:pPr>
        <w:pStyle w:val="NormalHanging12a"/>
      </w:pPr>
      <w:r w:rsidRPr="00CF25A0">
        <w:t>–</w:t>
      </w:r>
      <w:r w:rsidRPr="00CF25A0">
        <w:tab/>
        <w:t>atsižvelgdamas į preliminarų susitarimą, kurį atsaking</w:t>
      </w:r>
      <w:r>
        <w:t>as</w:t>
      </w:r>
      <w:r w:rsidRPr="00CF25A0">
        <w:t xml:space="preserve"> komitet</w:t>
      </w:r>
      <w:r w:rsidRPr="003B67C4">
        <w:t>a</w:t>
      </w:r>
      <w:r>
        <w:t>s</w:t>
      </w:r>
      <w:r w:rsidRPr="00CF25A0">
        <w:t xml:space="preserve"> patvirtino pagal Darbo tvarkos taisyklių </w:t>
      </w:r>
      <w:r w:rsidRPr="00D81C73">
        <w:t>74</w:t>
      </w:r>
      <w:r w:rsidRPr="00CF25A0">
        <w:t xml:space="preserve"> straipsnio </w:t>
      </w:r>
      <w:r w:rsidRPr="00D81C73">
        <w:t>4</w:t>
      </w:r>
      <w:r w:rsidRPr="00CF25A0">
        <w:t xml:space="preserve"> dalį, ir į </w:t>
      </w:r>
      <w:r w:rsidRPr="00D81C73">
        <w:t>2024</w:t>
      </w:r>
      <w:r w:rsidRPr="00CF25A0">
        <w:t xml:space="preserve"> m. </w:t>
      </w:r>
      <w:r>
        <w:t xml:space="preserve">kovo </w:t>
      </w:r>
      <w:r w:rsidRPr="00D81C73">
        <w:t>13</w:t>
      </w:r>
      <w:r w:rsidRPr="00CF25A0">
        <w:t xml:space="preserve"> d. laišku Tarybos atstovo prisiimtą įsipareigojimą pritarti Parlamento pozicijai pagal Sutarties dėl Europos Sąjungos veikimo </w:t>
      </w:r>
      <w:r w:rsidRPr="00D81C73">
        <w:t>294</w:t>
      </w:r>
      <w:r w:rsidRPr="00CF25A0">
        <w:t xml:space="preserve"> straipsnio </w:t>
      </w:r>
      <w:r w:rsidRPr="00D81C73">
        <w:t>4</w:t>
      </w:r>
      <w:r w:rsidRPr="00CF25A0">
        <w:t xml:space="preserve"> dalį,</w:t>
      </w:r>
    </w:p>
    <w:p w:rsidR="00AF3A8F" w:rsidRPr="00266FA1" w:rsidRDefault="00AF3A8F" w:rsidP="00AF3A8F">
      <w:pPr>
        <w:pStyle w:val="NormalHanging12a"/>
      </w:pPr>
      <w:r w:rsidRPr="00266FA1">
        <w:t>–</w:t>
      </w:r>
      <w:r w:rsidRPr="00266FA1">
        <w:tab/>
        <w:t xml:space="preserve">atsižvelgdamas į Darbo tvarkos taisyklių </w:t>
      </w:r>
      <w:r w:rsidRPr="00D81C73">
        <w:t>59</w:t>
      </w:r>
      <w:r w:rsidRPr="00266FA1">
        <w:t xml:space="preserve"> straipsnį,</w:t>
      </w:r>
    </w:p>
    <w:p w:rsidR="00AF3A8F" w:rsidRPr="00266FA1" w:rsidRDefault="00AF3A8F" w:rsidP="00AF3A8F">
      <w:pPr>
        <w:pStyle w:val="NormalHanging12a"/>
      </w:pPr>
      <w:r w:rsidRPr="00266FA1">
        <w:t>–</w:t>
      </w:r>
      <w:r w:rsidRPr="00266FA1">
        <w:tab/>
        <w:t>atsižvelgdamas į Transporto ir turizmo komiteto nuomonę,</w:t>
      </w:r>
    </w:p>
    <w:p w:rsidR="00AF3A8F" w:rsidRPr="00266FA1" w:rsidRDefault="00AF3A8F" w:rsidP="00AF3A8F">
      <w:pPr>
        <w:pStyle w:val="NormalHanging12a"/>
      </w:pPr>
      <w:r w:rsidRPr="00266FA1">
        <w:t>–</w:t>
      </w:r>
      <w:r w:rsidRPr="00266FA1">
        <w:tab/>
        <w:t xml:space="preserve">atsižvelgdamas į Piliečių laisvių, teisingumo ir vidaus reikalų komiteto pranešimą </w:t>
      </w:r>
      <w:r w:rsidRPr="00266FA1">
        <w:lastRenderedPageBreak/>
        <w:t>(A</w:t>
      </w:r>
      <w:r w:rsidRPr="00D81C73">
        <w:t>9</w:t>
      </w:r>
      <w:r w:rsidRPr="00266FA1">
        <w:noBreakHyphen/>
      </w:r>
      <w:r w:rsidRPr="00D81C73">
        <w:t>0409</w:t>
      </w:r>
      <w:r w:rsidRPr="00266FA1">
        <w:t>/</w:t>
      </w:r>
      <w:r w:rsidRPr="00D81C73">
        <w:t>2023</w:t>
      </w:r>
      <w:r w:rsidRPr="00266FA1">
        <w:t>),</w:t>
      </w:r>
    </w:p>
    <w:p w:rsidR="00AF3A8F" w:rsidRPr="00266FA1" w:rsidRDefault="00AF3A8F" w:rsidP="00AF3A8F">
      <w:pPr>
        <w:pStyle w:val="NormalHanging12a"/>
      </w:pPr>
      <w:r w:rsidRPr="00D81C73">
        <w:t>1</w:t>
      </w:r>
      <w:r w:rsidRPr="00266FA1">
        <w:t>.</w:t>
      </w:r>
      <w:r w:rsidRPr="00266FA1">
        <w:tab/>
        <w:t>priima per pirmąjį svarstymą toliau pateiktą poziciją;</w:t>
      </w:r>
    </w:p>
    <w:p w:rsidR="00AF3A8F" w:rsidRPr="00266FA1" w:rsidRDefault="00AF3A8F" w:rsidP="00AF3A8F">
      <w:pPr>
        <w:pStyle w:val="NormalHanging12a"/>
      </w:pPr>
      <w:r w:rsidRPr="00D81C73">
        <w:t>2</w:t>
      </w:r>
      <w:r w:rsidRPr="00266FA1">
        <w:t>.</w:t>
      </w:r>
      <w:r w:rsidRPr="00266FA1">
        <w:tab/>
        <w:t>ragina Komisiją dar kartą perduoti klausimą svarstyti Parlamentui, jei ji savo pasiūlymą pakeičia nauju tekstu, jį keičia iš esmės arba ketina jį keisti iš esmės;</w:t>
      </w:r>
    </w:p>
    <w:p w:rsidR="00AF3A8F" w:rsidRPr="00266FA1" w:rsidRDefault="00AF3A8F" w:rsidP="00DD6065">
      <w:pPr>
        <w:ind w:left="567" w:hanging="567"/>
      </w:pPr>
      <w:r w:rsidRPr="00D81C73">
        <w:t>3</w:t>
      </w:r>
      <w:r w:rsidRPr="00266FA1">
        <w:t>.</w:t>
      </w:r>
      <w:r w:rsidRPr="00266FA1">
        <w:tab/>
        <w:t>paveda Pirmininkei perduoti Parlamento poziciją Tarybai, Komisijai ir nacionaliniams parlamentams.</w:t>
      </w:r>
    </w:p>
    <w:p w:rsidR="000A7C9C" w:rsidRDefault="000A7C9C" w:rsidP="000A7C9C">
      <w:pPr>
        <w:autoSpaceDE w:val="0"/>
        <w:autoSpaceDN w:val="0"/>
        <w:adjustRightInd w:val="0"/>
        <w:spacing w:after="240"/>
        <w:rPr>
          <w:b/>
          <w:bCs/>
          <w:szCs w:val="24"/>
        </w:rPr>
        <w:sectPr w:rsidR="000A7C9C" w:rsidSect="00266F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A7C9C" w:rsidRPr="00101469" w:rsidRDefault="000A7C9C" w:rsidP="00D479FE">
      <w:pPr>
        <w:autoSpaceDE w:val="0"/>
        <w:autoSpaceDN w:val="0"/>
        <w:adjustRightInd w:val="0"/>
        <w:spacing w:after="240"/>
        <w:rPr>
          <w:b/>
          <w:bCs/>
          <w:szCs w:val="24"/>
        </w:rPr>
      </w:pPr>
      <w:r w:rsidRPr="00101469">
        <w:rPr>
          <w:b/>
          <w:bCs/>
          <w:szCs w:val="24"/>
        </w:rPr>
        <w:lastRenderedPageBreak/>
        <w:t>P</w:t>
      </w:r>
      <w:r w:rsidRPr="00D81C73">
        <w:rPr>
          <w:b/>
          <w:bCs/>
          <w:szCs w:val="24"/>
        </w:rPr>
        <w:t>9</w:t>
      </w:r>
      <w:r w:rsidRPr="00101469">
        <w:rPr>
          <w:b/>
          <w:bCs/>
          <w:szCs w:val="24"/>
        </w:rPr>
        <w:t>_TC</w:t>
      </w:r>
      <w:r w:rsidRPr="00D81C73">
        <w:rPr>
          <w:b/>
          <w:bCs/>
          <w:szCs w:val="24"/>
        </w:rPr>
        <w:t>1</w:t>
      </w:r>
      <w:r w:rsidRPr="00101469">
        <w:rPr>
          <w:b/>
          <w:bCs/>
          <w:szCs w:val="24"/>
        </w:rPr>
        <w:t>-COD(</w:t>
      </w:r>
      <w:r w:rsidRPr="00D81C73">
        <w:rPr>
          <w:b/>
          <w:bCs/>
          <w:szCs w:val="24"/>
        </w:rPr>
        <w:t>2022</w:t>
      </w:r>
      <w:r w:rsidRPr="00101469">
        <w:rPr>
          <w:b/>
          <w:bCs/>
          <w:szCs w:val="24"/>
        </w:rPr>
        <w:t>)</w:t>
      </w:r>
      <w:r w:rsidRPr="00D81C73">
        <w:rPr>
          <w:b/>
          <w:bCs/>
          <w:szCs w:val="24"/>
        </w:rPr>
        <w:t>0424</w:t>
      </w:r>
    </w:p>
    <w:p w:rsidR="00403850" w:rsidRPr="00403850" w:rsidRDefault="000A7C9C" w:rsidP="00D479FE">
      <w:pPr>
        <w:widowControl/>
        <w:spacing w:after="240"/>
        <w:rPr>
          <w:b/>
        </w:rPr>
      </w:pPr>
      <w:r w:rsidRPr="003357F5">
        <w:rPr>
          <w:b/>
        </w:rPr>
        <w:t xml:space="preserve">Europos Parlamento pozicija, priimta </w:t>
      </w:r>
      <w:r w:rsidRPr="00D81C73">
        <w:rPr>
          <w:b/>
        </w:rPr>
        <w:t>2024</w:t>
      </w:r>
      <w:r w:rsidRPr="003357F5">
        <w:rPr>
          <w:b/>
        </w:rPr>
        <w:t xml:space="preserve"> m. balandžio </w:t>
      </w:r>
      <w:r w:rsidRPr="00D81C73">
        <w:rPr>
          <w:b/>
        </w:rPr>
        <w:t>2</w:t>
      </w:r>
      <w:r w:rsidR="00105868" w:rsidRPr="00D81C73">
        <w:rPr>
          <w:b/>
        </w:rPr>
        <w:t>5</w:t>
      </w:r>
      <w:r w:rsidRPr="003357F5">
        <w:rPr>
          <w:b/>
        </w:rPr>
        <w:t> d. per pirmąjį svarstymą, siekiant priimti Europos Parlamento ir Tarybos reglamentą (ES) </w:t>
      </w:r>
      <w:r w:rsidRPr="00D81C73">
        <w:rPr>
          <w:b/>
        </w:rPr>
        <w:t>202</w:t>
      </w:r>
      <w:r w:rsidR="00D479FE">
        <w:rPr>
          <w:b/>
        </w:rPr>
        <w:t>5</w:t>
      </w:r>
      <w:r w:rsidRPr="003357F5">
        <w:rPr>
          <w:b/>
        </w:rPr>
        <w:t>/...</w:t>
      </w:r>
      <w:r w:rsidR="0043514D">
        <w:rPr>
          <w:b/>
        </w:rPr>
        <w:t xml:space="preserve"> </w:t>
      </w:r>
      <w:r w:rsidR="00D479FE" w:rsidRPr="00D479FE">
        <w:rPr>
          <w:b/>
          <w:szCs w:val="24"/>
          <w:lang w:eastAsia="en-US"/>
        </w:rPr>
        <w:t>dėl išankstinės informacijos apie keleivius rinkimo ir perdavimo siekiant sustiprinti ir palengvinti patikrinimus kertant išorės sieną, kuriuo iš dalies keičiami reglamentai (ES) 2018/1726 bei (ES) 2019/817 ir panaikinama Tarybos direktyva 2004/82/EB</w:t>
      </w:r>
    </w:p>
    <w:p w:rsidR="000D6D28" w:rsidRDefault="00D479FE" w:rsidP="00D479FE">
      <w:pPr>
        <w:keepNext/>
        <w:spacing w:after="240"/>
        <w:rPr>
          <w:b/>
        </w:rPr>
      </w:pPr>
      <w:r>
        <w:rPr>
          <w:i/>
        </w:rPr>
        <w:t>(Kadangi Parlamentas ir Taryba pasiekė susitarimą, Parlamento pozicija atitinka galutinį teisės aktą, Reglamentą (ES) 202</w:t>
      </w:r>
      <w:r>
        <w:rPr>
          <w:i/>
        </w:rPr>
        <w:t>5</w:t>
      </w:r>
      <w:r>
        <w:rPr>
          <w:i/>
        </w:rPr>
        <w:t>/</w:t>
      </w:r>
      <w:r>
        <w:rPr>
          <w:i/>
        </w:rPr>
        <w:t>12</w:t>
      </w:r>
      <w:bookmarkStart w:id="8" w:name="_GoBack"/>
      <w:bookmarkEnd w:id="8"/>
      <w:r>
        <w:rPr>
          <w:i/>
        </w:rPr>
        <w:t>.)</w:t>
      </w:r>
      <w:bookmarkStart w:id="9" w:name="TextBodyEnd"/>
      <w:bookmarkEnd w:id="9"/>
    </w:p>
    <w:sectPr w:rsidR="000D6D28" w:rsidSect="00266FA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850" w:rsidRPr="00266FA1" w:rsidRDefault="00403850">
      <w:r w:rsidRPr="00266FA1">
        <w:separator/>
      </w:r>
    </w:p>
  </w:endnote>
  <w:endnote w:type="continuationSeparator" w:id="0">
    <w:p w:rsidR="00403850" w:rsidRPr="00266FA1" w:rsidRDefault="00403850">
      <w:r w:rsidRPr="00266F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850" w:rsidRPr="00266FA1" w:rsidRDefault="0040385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850" w:rsidRPr="00266FA1" w:rsidRDefault="0040385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850" w:rsidRPr="00266FA1" w:rsidRDefault="0040385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850" w:rsidRPr="00266FA1" w:rsidRDefault="00403850">
      <w:r w:rsidRPr="00266FA1">
        <w:separator/>
      </w:r>
    </w:p>
  </w:footnote>
  <w:footnote w:type="continuationSeparator" w:id="0">
    <w:p w:rsidR="00403850" w:rsidRPr="00266FA1" w:rsidRDefault="00403850">
      <w:r w:rsidRPr="00266FA1">
        <w:continuationSeparator/>
      </w:r>
    </w:p>
  </w:footnote>
  <w:footnote w:id="1">
    <w:p w:rsidR="00403850" w:rsidRPr="00266FA1" w:rsidRDefault="00403850" w:rsidP="0043514D">
      <w:pPr>
        <w:pStyle w:val="FootnoteText"/>
        <w:ind w:left="709" w:hanging="709"/>
        <w:rPr>
          <w:sz w:val="24"/>
          <w:lang w:val="lt-LT"/>
        </w:rPr>
      </w:pPr>
      <w:r w:rsidRPr="00266FA1">
        <w:rPr>
          <w:rStyle w:val="FootnoteReference"/>
          <w:sz w:val="24"/>
          <w:lang w:val="lt-LT"/>
        </w:rPr>
        <w:footnoteRef/>
      </w:r>
      <w:r w:rsidRPr="00266FA1">
        <w:rPr>
          <w:sz w:val="24"/>
          <w:lang w:val="lt-LT"/>
        </w:rPr>
        <w:t xml:space="preserve"> </w:t>
      </w:r>
      <w:r w:rsidRPr="00266FA1">
        <w:rPr>
          <w:sz w:val="24"/>
          <w:lang w:val="lt-LT"/>
        </w:rPr>
        <w:tab/>
      </w:r>
      <w:r>
        <w:rPr>
          <w:sz w:val="24"/>
          <w:lang w:val="lt-LT"/>
        </w:rPr>
        <w:t xml:space="preserve">OL C </w:t>
      </w:r>
      <w:r w:rsidRPr="00D81C73">
        <w:rPr>
          <w:sz w:val="24"/>
          <w:lang w:val="lt-LT"/>
        </w:rPr>
        <w:t>228</w:t>
      </w:r>
      <w:r>
        <w:rPr>
          <w:sz w:val="24"/>
          <w:lang w:val="lt-LT"/>
        </w:rPr>
        <w:t xml:space="preserve">, </w:t>
      </w:r>
      <w:r w:rsidRPr="00D81C73">
        <w:rPr>
          <w:sz w:val="24"/>
          <w:lang w:val="lt-LT"/>
        </w:rPr>
        <w:t>2023</w:t>
      </w:r>
      <w:r>
        <w:rPr>
          <w:sz w:val="24"/>
          <w:lang w:val="lt-LT"/>
        </w:rPr>
        <w:t xml:space="preserve"> </w:t>
      </w:r>
      <w:r w:rsidRPr="00D81C73">
        <w:rPr>
          <w:sz w:val="24"/>
          <w:lang w:val="lt-LT"/>
        </w:rPr>
        <w:t>6</w:t>
      </w:r>
      <w:r>
        <w:rPr>
          <w:sz w:val="24"/>
          <w:lang w:val="lt-LT"/>
        </w:rPr>
        <w:t xml:space="preserve"> </w:t>
      </w:r>
      <w:r w:rsidRPr="00D81C73">
        <w:rPr>
          <w:sz w:val="24"/>
          <w:lang w:val="lt-LT"/>
        </w:rPr>
        <w:t>29</w:t>
      </w:r>
      <w:r>
        <w:rPr>
          <w:sz w:val="24"/>
          <w:lang w:val="lt-LT"/>
        </w:rPr>
        <w:t xml:space="preserve">, p. </w:t>
      </w:r>
      <w:r w:rsidRPr="00D81C73">
        <w:rPr>
          <w:sz w:val="24"/>
          <w:lang w:val="lt-LT"/>
        </w:rPr>
        <w:t>97</w:t>
      </w:r>
      <w:r w:rsidRPr="00266FA1">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850" w:rsidRPr="00266FA1" w:rsidRDefault="0040385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850" w:rsidRPr="00266FA1" w:rsidRDefault="0040385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850" w:rsidRPr="00266FA1" w:rsidRDefault="0040385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720AA5"/>
    <w:multiLevelType w:val="hybridMultilevel"/>
    <w:tmpl w:val="FE104D5E"/>
    <w:lvl w:ilvl="0" w:tplc="C390EE04">
      <w:start w:val="1"/>
      <w:numFmt w:val="decimal"/>
      <w:lvlText w:val="%1)"/>
      <w:lvlJc w:val="left"/>
      <w:pPr>
        <w:ind w:left="720" w:hanging="360"/>
      </w:pPr>
    </w:lvl>
    <w:lvl w:ilvl="1" w:tplc="AA063BC4" w:tentative="1">
      <w:start w:val="1"/>
      <w:numFmt w:val="lowerLetter"/>
      <w:lvlText w:val="%2."/>
      <w:lvlJc w:val="left"/>
      <w:pPr>
        <w:ind w:left="1440" w:hanging="360"/>
      </w:pPr>
    </w:lvl>
    <w:lvl w:ilvl="2" w:tplc="578CF0CC" w:tentative="1">
      <w:start w:val="1"/>
      <w:numFmt w:val="lowerRoman"/>
      <w:lvlText w:val="%3."/>
      <w:lvlJc w:val="right"/>
      <w:pPr>
        <w:ind w:left="2160" w:hanging="180"/>
      </w:pPr>
    </w:lvl>
    <w:lvl w:ilvl="3" w:tplc="8C32DA5C" w:tentative="1">
      <w:start w:val="1"/>
      <w:numFmt w:val="decimal"/>
      <w:lvlText w:val="%4."/>
      <w:lvlJc w:val="left"/>
      <w:pPr>
        <w:ind w:left="2880" w:hanging="360"/>
      </w:pPr>
    </w:lvl>
    <w:lvl w:ilvl="4" w:tplc="A5F41048" w:tentative="1">
      <w:start w:val="1"/>
      <w:numFmt w:val="lowerLetter"/>
      <w:lvlText w:val="%5."/>
      <w:lvlJc w:val="left"/>
      <w:pPr>
        <w:ind w:left="3600" w:hanging="360"/>
      </w:pPr>
    </w:lvl>
    <w:lvl w:ilvl="5" w:tplc="E28CBDC2" w:tentative="1">
      <w:start w:val="1"/>
      <w:numFmt w:val="lowerRoman"/>
      <w:lvlText w:val="%6."/>
      <w:lvlJc w:val="right"/>
      <w:pPr>
        <w:ind w:left="4320" w:hanging="180"/>
      </w:pPr>
    </w:lvl>
    <w:lvl w:ilvl="6" w:tplc="45FE8C3A" w:tentative="1">
      <w:start w:val="1"/>
      <w:numFmt w:val="decimal"/>
      <w:lvlText w:val="%7."/>
      <w:lvlJc w:val="left"/>
      <w:pPr>
        <w:ind w:left="5040" w:hanging="360"/>
      </w:pPr>
    </w:lvl>
    <w:lvl w:ilvl="7" w:tplc="267A9120" w:tentative="1">
      <w:start w:val="1"/>
      <w:numFmt w:val="lowerLetter"/>
      <w:lvlText w:val="%8."/>
      <w:lvlJc w:val="left"/>
      <w:pPr>
        <w:ind w:left="5760" w:hanging="360"/>
      </w:pPr>
    </w:lvl>
    <w:lvl w:ilvl="8" w:tplc="F6E6689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9/2023"/>
    <w:docVar w:name="dvlangue" w:val="LT"/>
    <w:docVar w:name="dvnumam" w:val="166"/>
    <w:docVar w:name="dvpe" w:val="750.252"/>
    <w:docVar w:name="dvrapporteur" w:val="Pranešėjas: "/>
    <w:docVar w:name="dvstar" w:val="***I"/>
    <w:docVar w:name="dvtitre" w:val="Europos Parlamento teisėkūros rezoliucija dėl pasiūlymo dėl Europos Parlamento ir Tarybos reglamento dėl išankstinės informacijos apie keleivius (API) rinkimo ir perdavimo siekiant sustiprinti ir palengvinti išorės sienų kontrolę, kuriuo iš dalies keičiami reglamentai (ES) 2019/817 ir (ES) 2018/1726 ir panaikinama Tarybos direktyva 2004/82/EB(COM(2022)0729 – C9-0428/2022 – 2022/0424(COD))"/>
  </w:docVars>
  <w:rsids>
    <w:rsidRoot w:val="009C33B5"/>
    <w:rsid w:val="00002272"/>
    <w:rsid w:val="00064002"/>
    <w:rsid w:val="000677B9"/>
    <w:rsid w:val="000831BA"/>
    <w:rsid w:val="000A42CC"/>
    <w:rsid w:val="000A7C9C"/>
    <w:rsid w:val="000D6D28"/>
    <w:rsid w:val="000E7DD9"/>
    <w:rsid w:val="000F284A"/>
    <w:rsid w:val="0010095E"/>
    <w:rsid w:val="00105868"/>
    <w:rsid w:val="00125B37"/>
    <w:rsid w:val="00187494"/>
    <w:rsid w:val="001F32AE"/>
    <w:rsid w:val="00261834"/>
    <w:rsid w:val="00266FA1"/>
    <w:rsid w:val="002767FF"/>
    <w:rsid w:val="002B18FE"/>
    <w:rsid w:val="002B5493"/>
    <w:rsid w:val="00343214"/>
    <w:rsid w:val="00361C00"/>
    <w:rsid w:val="00395FA1"/>
    <w:rsid w:val="003E15D4"/>
    <w:rsid w:val="00403850"/>
    <w:rsid w:val="00411CCE"/>
    <w:rsid w:val="0041666E"/>
    <w:rsid w:val="00421060"/>
    <w:rsid w:val="0043514D"/>
    <w:rsid w:val="00435617"/>
    <w:rsid w:val="00471C19"/>
    <w:rsid w:val="004867E3"/>
    <w:rsid w:val="00494A28"/>
    <w:rsid w:val="004C0004"/>
    <w:rsid w:val="004C5D52"/>
    <w:rsid w:val="0050519A"/>
    <w:rsid w:val="005072A1"/>
    <w:rsid w:val="00514517"/>
    <w:rsid w:val="00545827"/>
    <w:rsid w:val="00555A6E"/>
    <w:rsid w:val="00560270"/>
    <w:rsid w:val="00577830"/>
    <w:rsid w:val="005C2568"/>
    <w:rsid w:val="005F0A63"/>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33B5"/>
    <w:rsid w:val="00A1687D"/>
    <w:rsid w:val="00A43E52"/>
    <w:rsid w:val="00A4678D"/>
    <w:rsid w:val="00A527A2"/>
    <w:rsid w:val="00A778C7"/>
    <w:rsid w:val="00AA017E"/>
    <w:rsid w:val="00AB441E"/>
    <w:rsid w:val="00AB6293"/>
    <w:rsid w:val="00AE0928"/>
    <w:rsid w:val="00AF3A8F"/>
    <w:rsid w:val="00AF3B82"/>
    <w:rsid w:val="00B12E95"/>
    <w:rsid w:val="00B22876"/>
    <w:rsid w:val="00B558F0"/>
    <w:rsid w:val="00BD48FE"/>
    <w:rsid w:val="00BD7BD8"/>
    <w:rsid w:val="00BE6ADC"/>
    <w:rsid w:val="00C05BFE"/>
    <w:rsid w:val="00C23CD4"/>
    <w:rsid w:val="00C61C0C"/>
    <w:rsid w:val="00C941CB"/>
    <w:rsid w:val="00CB0F60"/>
    <w:rsid w:val="00CC2357"/>
    <w:rsid w:val="00CF071A"/>
    <w:rsid w:val="00D058B8"/>
    <w:rsid w:val="00D479FE"/>
    <w:rsid w:val="00D56C11"/>
    <w:rsid w:val="00D72808"/>
    <w:rsid w:val="00D81C73"/>
    <w:rsid w:val="00D834A0"/>
    <w:rsid w:val="00D872DF"/>
    <w:rsid w:val="00D91E21"/>
    <w:rsid w:val="00DA7FCD"/>
    <w:rsid w:val="00DD6065"/>
    <w:rsid w:val="00E365E1"/>
    <w:rsid w:val="00E820A4"/>
    <w:rsid w:val="00E9632E"/>
    <w:rsid w:val="00EB006A"/>
    <w:rsid w:val="00EB4772"/>
    <w:rsid w:val="00ED169E"/>
    <w:rsid w:val="00ED4235"/>
    <w:rsid w:val="00F04346"/>
    <w:rsid w:val="00F075DC"/>
    <w:rsid w:val="00F149E9"/>
    <w:rsid w:val="00F5134D"/>
    <w:rsid w:val="00F74202"/>
    <w:rsid w:val="00F87713"/>
    <w:rsid w:val="00FB35E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F9906B"/>
  <w15:chartTrackingRefBased/>
  <w15:docId w15:val="{8C7EEF09-3FC5-45A7-989C-15E91B768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Voetnootverwijzing,Times 10 Point,Exposant 3 Point,Appel note de bas de p,BVI fnr,Footnote Reference Superscript,Footnote symboFußnotenzeichen,Footnote sign,EN Footnote Reference,fr,o,Footnote reference numbe,Ref"/>
    <w:link w:val="AppelnotedebasdepageCharCharCharCharCharCharChar"/>
    <w:uiPriority w:val="99"/>
    <w:qFormat/>
    <w:rsid w:val="00395FA1"/>
    <w:rPr>
      <w:b w:val="0"/>
      <w:vertAlign w:val="superscript"/>
    </w:rPr>
  </w:style>
  <w:style w:type="paragraph" w:styleId="FootnoteText">
    <w:name w:val="footnote text"/>
    <w:aliases w:val="Footnote,single space,Fußnotentextf,Footnote text,fn,Schriftart: 9 pt,Schriftart: 10 pt,Schriftart: 8 pt,WB-Fußnotentext,footnote text,Footnote Text2,Footnote Text11,ALTS FOOTNOTE11,Footnote Text Char111,ALTS FOOTNOTE2,f,Fuß"/>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single space Char,Fußnotentextf Char,Footnote text Char,fn Char,Schriftart: 9 pt Char,Schriftart: 10 pt Char,Schriftart: 8 pt Char,WB-Fußnotentext Char,footnote text Char,Footnote Text2 Char,Footnote Text11 Char,f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F3A8F"/>
    <w:rPr>
      <w:b/>
      <w:kern w:val="28"/>
      <w:sz w:val="28"/>
      <w:lang w:val="fr-FR" w:eastAsia="fr-FR"/>
    </w:rPr>
  </w:style>
  <w:style w:type="character" w:customStyle="1" w:styleId="Heading2Char">
    <w:name w:val="Heading 2 Char"/>
    <w:basedOn w:val="DefaultParagraphFont"/>
    <w:link w:val="Heading2"/>
    <w:semiHidden/>
    <w:rsid w:val="00AF3A8F"/>
    <w:rPr>
      <w:sz w:val="24"/>
      <w:lang w:val="fr-FR" w:eastAsia="fr-FR"/>
    </w:rPr>
  </w:style>
  <w:style w:type="character" w:customStyle="1" w:styleId="Heading3Char">
    <w:name w:val="Heading 3 Char"/>
    <w:basedOn w:val="DefaultParagraphFont"/>
    <w:link w:val="Heading3"/>
    <w:semiHidden/>
    <w:rsid w:val="00AF3A8F"/>
    <w:rPr>
      <w:rFonts w:ascii="Arial" w:hAnsi="Arial"/>
      <w:sz w:val="24"/>
      <w:lang w:val="fr-FR" w:eastAsia="fr-FR"/>
    </w:rPr>
  </w:style>
  <w:style w:type="character" w:customStyle="1" w:styleId="Heading4Char">
    <w:name w:val="Heading 4 Char"/>
    <w:basedOn w:val="DefaultParagraphFont"/>
    <w:link w:val="Heading4"/>
    <w:semiHidden/>
    <w:rsid w:val="00AF3A8F"/>
    <w:rPr>
      <w:sz w:val="24"/>
      <w:lang w:val="en-US" w:eastAsia="fr-FR"/>
    </w:rPr>
  </w:style>
  <w:style w:type="character" w:customStyle="1" w:styleId="Heading5Char">
    <w:name w:val="Heading 5 Char"/>
    <w:basedOn w:val="DefaultParagraphFont"/>
    <w:link w:val="Heading5"/>
    <w:semiHidden/>
    <w:rsid w:val="00AF3A8F"/>
    <w:rPr>
      <w:sz w:val="24"/>
      <w:lang w:val="en-US" w:eastAsia="fr-FR"/>
    </w:rPr>
  </w:style>
  <w:style w:type="character" w:customStyle="1" w:styleId="Heading6Char">
    <w:name w:val="Heading 6 Char"/>
    <w:basedOn w:val="DefaultParagraphFont"/>
    <w:link w:val="Heading6"/>
    <w:semiHidden/>
    <w:rsid w:val="00AF3A8F"/>
    <w:rPr>
      <w:i/>
      <w:sz w:val="22"/>
      <w:lang w:val="lt-LT"/>
    </w:rPr>
  </w:style>
  <w:style w:type="character" w:customStyle="1" w:styleId="Heading7Char">
    <w:name w:val="Heading 7 Char"/>
    <w:basedOn w:val="DefaultParagraphFont"/>
    <w:link w:val="Heading7"/>
    <w:semiHidden/>
    <w:rsid w:val="00AF3A8F"/>
    <w:rPr>
      <w:rFonts w:ascii="Arial" w:hAnsi="Arial"/>
      <w:sz w:val="24"/>
      <w:lang w:val="lt-LT"/>
    </w:rPr>
  </w:style>
  <w:style w:type="character" w:customStyle="1" w:styleId="Heading8Char">
    <w:name w:val="Heading 8 Char"/>
    <w:basedOn w:val="DefaultParagraphFont"/>
    <w:link w:val="Heading8"/>
    <w:semiHidden/>
    <w:rsid w:val="00AF3A8F"/>
    <w:rPr>
      <w:rFonts w:ascii="Arial" w:hAnsi="Arial"/>
      <w:i/>
      <w:sz w:val="24"/>
      <w:lang w:val="lt-LT"/>
    </w:rPr>
  </w:style>
  <w:style w:type="character" w:customStyle="1" w:styleId="Heading9Char">
    <w:name w:val="Heading 9 Char"/>
    <w:basedOn w:val="DefaultParagraphFont"/>
    <w:link w:val="Heading9"/>
    <w:semiHidden/>
    <w:rsid w:val="00AF3A8F"/>
    <w:rPr>
      <w:rFonts w:ascii="Arial" w:hAnsi="Arial"/>
      <w:b/>
      <w:i/>
      <w:sz w:val="18"/>
      <w:lang w:val="lt-LT"/>
    </w:rPr>
  </w:style>
  <w:style w:type="paragraph" w:styleId="TOCHeading">
    <w:name w:val="TOC Heading"/>
    <w:basedOn w:val="Normal"/>
    <w:next w:val="Normal"/>
    <w:uiPriority w:val="39"/>
    <w:unhideWhenUsed/>
    <w:qFormat/>
    <w:rsid w:val="00AF3A8F"/>
    <w:pPr>
      <w:widowControl/>
      <w:spacing w:after="240"/>
    </w:pPr>
    <w:rPr>
      <w:lang w:val="en-GB"/>
    </w:rPr>
  </w:style>
  <w:style w:type="paragraph" w:customStyle="1" w:styleId="EPFooter2">
    <w:name w:val="EPFooter2"/>
    <w:basedOn w:val="Normal"/>
    <w:next w:val="Normal"/>
    <w:rsid w:val="00AF3A8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F3A8F"/>
    <w:pPr>
      <w:keepNext/>
      <w:spacing w:after="240"/>
      <w:jc w:val="right"/>
    </w:pPr>
    <w:rPr>
      <w:rFonts w:ascii="Arial" w:hAnsi="Arial"/>
      <w:b/>
    </w:rPr>
  </w:style>
  <w:style w:type="paragraph" w:customStyle="1" w:styleId="Normal6a">
    <w:name w:val="Normal6a"/>
    <w:basedOn w:val="Normal"/>
    <w:rsid w:val="00AF3A8F"/>
    <w:pPr>
      <w:spacing w:after="120"/>
    </w:pPr>
  </w:style>
  <w:style w:type="paragraph" w:customStyle="1" w:styleId="PageHeading">
    <w:name w:val="PageHeading"/>
    <w:basedOn w:val="Normal"/>
    <w:rsid w:val="00AF3A8F"/>
    <w:pPr>
      <w:keepNext/>
      <w:spacing w:after="480"/>
      <w:jc w:val="center"/>
    </w:pPr>
    <w:rPr>
      <w:rFonts w:ascii="Arial" w:hAnsi="Arial" w:cs="Arial"/>
      <w:b/>
    </w:rPr>
  </w:style>
  <w:style w:type="paragraph" w:customStyle="1" w:styleId="NormalBold">
    <w:name w:val="NormalBold"/>
    <w:basedOn w:val="Normal"/>
    <w:link w:val="NormalBoldChar"/>
    <w:rsid w:val="00AF3A8F"/>
    <w:rPr>
      <w:b/>
    </w:rPr>
  </w:style>
  <w:style w:type="character" w:customStyle="1" w:styleId="NormalBoldChar">
    <w:name w:val="NormalBold Char"/>
    <w:basedOn w:val="DefaultParagraphFont"/>
    <w:link w:val="NormalBold"/>
    <w:locked/>
    <w:rsid w:val="00AF3A8F"/>
    <w:rPr>
      <w:b/>
      <w:sz w:val="24"/>
      <w:lang w:val="lt-LT"/>
    </w:rPr>
  </w:style>
  <w:style w:type="paragraph" w:customStyle="1" w:styleId="NormalBold12a">
    <w:name w:val="NormalBold12a"/>
    <w:basedOn w:val="Normal"/>
    <w:rsid w:val="00AF3A8F"/>
    <w:pPr>
      <w:spacing w:after="240"/>
    </w:pPr>
    <w:rPr>
      <w:b/>
    </w:rPr>
  </w:style>
  <w:style w:type="paragraph" w:customStyle="1" w:styleId="AmJustText">
    <w:name w:val="AmJustText"/>
    <w:basedOn w:val="Normal"/>
    <w:rsid w:val="00AF3A8F"/>
    <w:pPr>
      <w:spacing w:after="240"/>
    </w:pPr>
    <w:rPr>
      <w:i/>
    </w:rPr>
  </w:style>
  <w:style w:type="paragraph" w:customStyle="1" w:styleId="NormalHanging12a">
    <w:name w:val="NormalHanging12a"/>
    <w:basedOn w:val="Normal"/>
    <w:rsid w:val="00AF3A8F"/>
    <w:pPr>
      <w:spacing w:after="240"/>
      <w:ind w:left="567" w:hanging="567"/>
    </w:pPr>
  </w:style>
  <w:style w:type="paragraph" w:customStyle="1" w:styleId="CoverNormal24a">
    <w:name w:val="CoverNormal24a"/>
    <w:basedOn w:val="Normal"/>
    <w:rsid w:val="00AF3A8F"/>
    <w:pPr>
      <w:spacing w:after="480"/>
      <w:ind w:left="1417"/>
    </w:pPr>
  </w:style>
  <w:style w:type="paragraph" w:customStyle="1" w:styleId="CoverNormal">
    <w:name w:val="CoverNormal"/>
    <w:basedOn w:val="Normal"/>
    <w:rsid w:val="00AF3A8F"/>
    <w:pPr>
      <w:ind w:left="1418"/>
    </w:pPr>
  </w:style>
  <w:style w:type="paragraph" w:customStyle="1" w:styleId="AmCrossRef">
    <w:name w:val="AmCrossRef"/>
    <w:basedOn w:val="Normal"/>
    <w:rsid w:val="00AF3A8F"/>
    <w:pPr>
      <w:spacing w:before="240" w:after="240"/>
      <w:jc w:val="center"/>
    </w:pPr>
    <w:rPr>
      <w:i/>
    </w:rPr>
  </w:style>
  <w:style w:type="paragraph" w:customStyle="1" w:styleId="AmJustTitle">
    <w:name w:val="AmJustTitle"/>
    <w:basedOn w:val="Normal"/>
    <w:next w:val="AmJustText"/>
    <w:rsid w:val="00AF3A8F"/>
    <w:pPr>
      <w:keepNext/>
      <w:spacing w:before="240" w:after="240"/>
      <w:jc w:val="center"/>
    </w:pPr>
    <w:rPr>
      <w:i/>
    </w:rPr>
  </w:style>
  <w:style w:type="paragraph" w:customStyle="1" w:styleId="CoverReference">
    <w:name w:val="CoverReference"/>
    <w:basedOn w:val="Normal"/>
    <w:rsid w:val="00AF3A8F"/>
    <w:pPr>
      <w:spacing w:before="1080"/>
      <w:jc w:val="right"/>
    </w:pPr>
    <w:rPr>
      <w:rFonts w:ascii="Arial" w:hAnsi="Arial" w:cs="Arial"/>
      <w:b/>
    </w:rPr>
  </w:style>
  <w:style w:type="paragraph" w:customStyle="1" w:styleId="CoverDocType">
    <w:name w:val="CoverDocType"/>
    <w:basedOn w:val="Normal"/>
    <w:rsid w:val="00AF3A8F"/>
    <w:pPr>
      <w:ind w:left="1418"/>
    </w:pPr>
    <w:rPr>
      <w:rFonts w:ascii="Arial" w:hAnsi="Arial"/>
      <w:b/>
      <w:sz w:val="48"/>
    </w:rPr>
  </w:style>
  <w:style w:type="paragraph" w:customStyle="1" w:styleId="CoverDocType24a">
    <w:name w:val="CoverDocType24a"/>
    <w:basedOn w:val="Normal"/>
    <w:rsid w:val="00AF3A8F"/>
    <w:pPr>
      <w:spacing w:after="480"/>
      <w:ind w:left="1418"/>
    </w:pPr>
    <w:rPr>
      <w:rFonts w:ascii="Arial" w:hAnsi="Arial"/>
      <w:b/>
      <w:sz w:val="48"/>
    </w:rPr>
  </w:style>
  <w:style w:type="paragraph" w:customStyle="1" w:styleId="CoverDate">
    <w:name w:val="CoverDate"/>
    <w:basedOn w:val="Normal"/>
    <w:rsid w:val="00AF3A8F"/>
    <w:pPr>
      <w:spacing w:before="240" w:after="1200"/>
    </w:pPr>
  </w:style>
  <w:style w:type="paragraph" w:styleId="Header">
    <w:name w:val="header"/>
    <w:basedOn w:val="Normal"/>
    <w:link w:val="HeaderChar"/>
    <w:rsid w:val="00AF3A8F"/>
    <w:pPr>
      <w:tabs>
        <w:tab w:val="center" w:pos="4513"/>
        <w:tab w:val="right" w:pos="9026"/>
      </w:tabs>
    </w:pPr>
  </w:style>
  <w:style w:type="character" w:customStyle="1" w:styleId="HeaderChar">
    <w:name w:val="Header Char"/>
    <w:basedOn w:val="DefaultParagraphFont"/>
    <w:link w:val="Header"/>
    <w:rsid w:val="00AF3A8F"/>
    <w:rPr>
      <w:sz w:val="24"/>
      <w:lang w:val="lt-LT"/>
    </w:rPr>
  </w:style>
  <w:style w:type="paragraph" w:customStyle="1" w:styleId="AmOrLang">
    <w:name w:val="AmOrLang"/>
    <w:basedOn w:val="Normal"/>
    <w:rsid w:val="00AF3A8F"/>
    <w:pPr>
      <w:spacing w:before="240" w:after="240"/>
      <w:jc w:val="right"/>
    </w:pPr>
  </w:style>
  <w:style w:type="paragraph" w:customStyle="1" w:styleId="AmColumnHeading">
    <w:name w:val="AmColumnHeading"/>
    <w:basedOn w:val="Normal"/>
    <w:rsid w:val="00AF3A8F"/>
    <w:pPr>
      <w:spacing w:after="240"/>
      <w:jc w:val="center"/>
    </w:pPr>
    <w:rPr>
      <w:i/>
    </w:rPr>
  </w:style>
  <w:style w:type="paragraph" w:customStyle="1" w:styleId="AmNumberTabs">
    <w:name w:val="AmNumberTabs"/>
    <w:basedOn w:val="Normal"/>
    <w:rsid w:val="00AF3A8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F3A8F"/>
    <w:pPr>
      <w:spacing w:before="240"/>
    </w:pPr>
    <w:rPr>
      <w:b/>
    </w:rPr>
  </w:style>
  <w:style w:type="paragraph" w:customStyle="1" w:styleId="EPBody">
    <w:name w:val="EPBody"/>
    <w:basedOn w:val="Normal"/>
    <w:rsid w:val="00AF3A8F"/>
    <w:pPr>
      <w:jc w:val="center"/>
    </w:pPr>
    <w:rPr>
      <w:rFonts w:ascii="Arial" w:hAnsi="Arial" w:cs="Arial"/>
      <w:i/>
      <w:sz w:val="22"/>
      <w:szCs w:val="22"/>
    </w:rPr>
  </w:style>
  <w:style w:type="paragraph" w:customStyle="1" w:styleId="EPFooter">
    <w:name w:val="EPFooter"/>
    <w:basedOn w:val="Normal"/>
    <w:rsid w:val="00AF3A8F"/>
    <w:pPr>
      <w:tabs>
        <w:tab w:val="center" w:pos="4535"/>
        <w:tab w:val="right" w:pos="9071"/>
      </w:tabs>
      <w:spacing w:before="240" w:after="240"/>
    </w:pPr>
    <w:rPr>
      <w:color w:val="010000"/>
      <w:sz w:val="22"/>
    </w:rPr>
  </w:style>
  <w:style w:type="paragraph" w:customStyle="1" w:styleId="EPComma">
    <w:name w:val="EPComma"/>
    <w:basedOn w:val="Normal"/>
    <w:rsid w:val="00AF3A8F"/>
    <w:pPr>
      <w:spacing w:before="480" w:after="240"/>
    </w:pPr>
  </w:style>
  <w:style w:type="paragraph" w:customStyle="1" w:styleId="Lgendesigne">
    <w:name w:val="Légende signe"/>
    <w:basedOn w:val="Normal"/>
    <w:rsid w:val="00AF3A8F"/>
    <w:pPr>
      <w:tabs>
        <w:tab w:val="right" w:pos="454"/>
        <w:tab w:val="left" w:pos="737"/>
      </w:tabs>
      <w:ind w:left="737" w:hanging="737"/>
    </w:pPr>
    <w:rPr>
      <w:snapToGrid w:val="0"/>
      <w:sz w:val="18"/>
      <w:lang w:eastAsia="en-US"/>
    </w:rPr>
  </w:style>
  <w:style w:type="paragraph" w:customStyle="1" w:styleId="Lgendetitre">
    <w:name w:val="Légende titre"/>
    <w:basedOn w:val="Normal"/>
    <w:rsid w:val="00AF3A8F"/>
    <w:pPr>
      <w:spacing w:before="240" w:after="240"/>
    </w:pPr>
    <w:rPr>
      <w:b/>
      <w:i/>
      <w:snapToGrid w:val="0"/>
      <w:lang w:eastAsia="en-US"/>
    </w:rPr>
  </w:style>
  <w:style w:type="paragraph" w:customStyle="1" w:styleId="Lgendestandard">
    <w:name w:val="Légende standard"/>
    <w:basedOn w:val="Normal"/>
    <w:rsid w:val="00AF3A8F"/>
    <w:rPr>
      <w:sz w:val="18"/>
    </w:rPr>
  </w:style>
  <w:style w:type="paragraph" w:customStyle="1" w:styleId="msonormal0">
    <w:name w:val="msonormal"/>
    <w:basedOn w:val="Normal"/>
    <w:rsid w:val="00AF3A8F"/>
    <w:pPr>
      <w:widowControl/>
      <w:spacing w:before="100" w:beforeAutospacing="1" w:after="100" w:afterAutospacing="1"/>
    </w:pPr>
    <w:rPr>
      <w:szCs w:val="24"/>
    </w:rPr>
  </w:style>
  <w:style w:type="character" w:customStyle="1" w:styleId="Normal12Char">
    <w:name w:val="Normal12 Char"/>
    <w:basedOn w:val="DefaultParagraphFont"/>
    <w:link w:val="Normal12"/>
    <w:locked/>
    <w:rsid w:val="00AF3A8F"/>
    <w:rPr>
      <w:noProof/>
      <w:sz w:val="24"/>
    </w:rPr>
  </w:style>
  <w:style w:type="paragraph" w:customStyle="1" w:styleId="Normal12">
    <w:name w:val="Normal12"/>
    <w:basedOn w:val="Normal"/>
    <w:link w:val="Normal12Char"/>
    <w:rsid w:val="00AF3A8F"/>
    <w:pPr>
      <w:spacing w:after="240"/>
    </w:pPr>
    <w:rPr>
      <w:noProof/>
      <w:lang w:val="en-GB"/>
    </w:rPr>
  </w:style>
  <w:style w:type="paragraph" w:customStyle="1" w:styleId="CommitteeAM">
    <w:name w:val="CommitteeAM"/>
    <w:basedOn w:val="Normal"/>
    <w:rsid w:val="00AF3A8F"/>
    <w:pPr>
      <w:spacing w:before="240" w:after="600"/>
      <w:jc w:val="center"/>
    </w:pPr>
    <w:rPr>
      <w:i/>
    </w:rPr>
  </w:style>
  <w:style w:type="paragraph" w:customStyle="1" w:styleId="ZDateAM">
    <w:name w:val="ZDateAM"/>
    <w:basedOn w:val="Normal"/>
    <w:rsid w:val="00AF3A8F"/>
    <w:pPr>
      <w:tabs>
        <w:tab w:val="right" w:pos="9356"/>
      </w:tabs>
      <w:spacing w:after="480"/>
    </w:pPr>
    <w:rPr>
      <w:noProof/>
    </w:rPr>
  </w:style>
  <w:style w:type="paragraph" w:customStyle="1" w:styleId="ProjRap">
    <w:name w:val="ProjRap"/>
    <w:basedOn w:val="Normal"/>
    <w:rsid w:val="00AF3A8F"/>
    <w:pPr>
      <w:tabs>
        <w:tab w:val="right" w:pos="9356"/>
      </w:tabs>
    </w:pPr>
    <w:rPr>
      <w:b/>
      <w:noProof/>
    </w:rPr>
  </w:style>
  <w:style w:type="paragraph" w:customStyle="1" w:styleId="PELeft">
    <w:name w:val="PELeft"/>
    <w:basedOn w:val="Normal"/>
    <w:rsid w:val="00AF3A8F"/>
    <w:pPr>
      <w:spacing w:before="40" w:after="40"/>
    </w:pPr>
    <w:rPr>
      <w:rFonts w:ascii="Arial" w:hAnsi="Arial" w:cs="Arial"/>
      <w:sz w:val="22"/>
      <w:szCs w:val="22"/>
    </w:rPr>
  </w:style>
  <w:style w:type="paragraph" w:customStyle="1" w:styleId="PERight">
    <w:name w:val="PERight"/>
    <w:basedOn w:val="Normal"/>
    <w:next w:val="Normal"/>
    <w:rsid w:val="00AF3A8F"/>
    <w:pPr>
      <w:jc w:val="right"/>
    </w:pPr>
    <w:rPr>
      <w:rFonts w:ascii="Arial" w:hAnsi="Arial" w:cs="Arial"/>
      <w:sz w:val="22"/>
      <w:szCs w:val="22"/>
    </w:rPr>
  </w:style>
  <w:style w:type="character" w:customStyle="1" w:styleId="Normal6Char">
    <w:name w:val="Normal6 Char"/>
    <w:basedOn w:val="DefaultParagraphFont"/>
    <w:link w:val="Normal6"/>
    <w:locked/>
    <w:rsid w:val="00AF3A8F"/>
    <w:rPr>
      <w:sz w:val="24"/>
      <w:lang w:val="lt-LT"/>
    </w:rPr>
  </w:style>
  <w:style w:type="paragraph" w:customStyle="1" w:styleId="Normal6">
    <w:name w:val="Normal6"/>
    <w:basedOn w:val="Normal"/>
    <w:link w:val="Normal6Char"/>
    <w:rsid w:val="00AF3A8F"/>
    <w:pPr>
      <w:spacing w:after="120"/>
    </w:pPr>
  </w:style>
  <w:style w:type="paragraph" w:customStyle="1" w:styleId="Normal12Italic">
    <w:name w:val="Normal12Italic"/>
    <w:basedOn w:val="Normal12"/>
    <w:rsid w:val="00AF3A8F"/>
    <w:rPr>
      <w:i/>
    </w:rPr>
  </w:style>
  <w:style w:type="paragraph" w:customStyle="1" w:styleId="JustificationTitle">
    <w:name w:val="JustificationTitle"/>
    <w:basedOn w:val="Normal"/>
    <w:next w:val="Normal12"/>
    <w:rsid w:val="00AF3A8F"/>
    <w:pPr>
      <w:keepNext/>
      <w:spacing w:before="240" w:after="240"/>
      <w:jc w:val="center"/>
    </w:pPr>
    <w:rPr>
      <w:i/>
      <w:noProof/>
    </w:rPr>
  </w:style>
  <w:style w:type="paragraph" w:customStyle="1" w:styleId="Olang">
    <w:name w:val="Olang"/>
    <w:basedOn w:val="Normal"/>
    <w:rsid w:val="00AF3A8F"/>
    <w:pPr>
      <w:spacing w:before="240" w:after="240"/>
      <w:jc w:val="right"/>
    </w:pPr>
    <w:rPr>
      <w:noProof/>
      <w:szCs w:val="24"/>
    </w:rPr>
  </w:style>
  <w:style w:type="paragraph" w:customStyle="1" w:styleId="ColumnHeading">
    <w:name w:val="ColumnHeading"/>
    <w:basedOn w:val="Normal"/>
    <w:rsid w:val="00AF3A8F"/>
    <w:pPr>
      <w:spacing w:after="240"/>
      <w:jc w:val="center"/>
    </w:pPr>
    <w:rPr>
      <w:i/>
    </w:rPr>
  </w:style>
  <w:style w:type="paragraph" w:customStyle="1" w:styleId="AMNumberTabs0">
    <w:name w:val="AMNumberTabs"/>
    <w:basedOn w:val="Normal"/>
    <w:rsid w:val="00AF3A8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F3A8F"/>
    <w:pPr>
      <w:spacing w:before="240"/>
      <w:jc w:val="center"/>
    </w:pPr>
    <w:rPr>
      <w:i/>
    </w:rPr>
  </w:style>
  <w:style w:type="character" w:customStyle="1" w:styleId="Footer2Middle">
    <w:name w:val="Footer2Middle"/>
    <w:rsid w:val="00AF3A8F"/>
    <w:rPr>
      <w:rFonts w:ascii="Arial" w:hAnsi="Arial" w:cs="Arial" w:hint="default"/>
      <w:b w:val="0"/>
      <w:bCs w:val="0"/>
      <w:i/>
      <w:iCs w:val="0"/>
      <w:color w:val="C0C0C0"/>
      <w:sz w:val="22"/>
    </w:rPr>
  </w:style>
  <w:style w:type="paragraph" w:customStyle="1" w:styleId="EntPE">
    <w:name w:val="EntPE"/>
    <w:basedOn w:val="Normal12"/>
    <w:rsid w:val="00AF3A8F"/>
    <w:pPr>
      <w:jc w:val="center"/>
    </w:pPr>
    <w:rPr>
      <w:noProof w:val="0"/>
      <w:sz w:val="56"/>
    </w:rPr>
  </w:style>
  <w:style w:type="paragraph" w:styleId="BalloonText">
    <w:name w:val="Balloon Text"/>
    <w:basedOn w:val="Normal"/>
    <w:link w:val="BalloonTextChar"/>
    <w:unhideWhenUsed/>
    <w:rsid w:val="00AF3A8F"/>
    <w:rPr>
      <w:rFonts w:ascii="Segoe UI" w:hAnsi="Segoe UI" w:cs="Segoe UI"/>
      <w:sz w:val="18"/>
      <w:szCs w:val="18"/>
    </w:rPr>
  </w:style>
  <w:style w:type="character" w:customStyle="1" w:styleId="BalloonTextChar">
    <w:name w:val="Balloon Text Char"/>
    <w:basedOn w:val="DefaultParagraphFont"/>
    <w:link w:val="BalloonText"/>
    <w:rsid w:val="00AF3A8F"/>
    <w:rPr>
      <w:rFonts w:ascii="Segoe UI" w:hAnsi="Segoe UI" w:cs="Segoe UI"/>
      <w:sz w:val="18"/>
      <w:szCs w:val="18"/>
      <w:lang w:val="lt-LT"/>
    </w:rPr>
  </w:style>
  <w:style w:type="character" w:styleId="CommentReference">
    <w:name w:val="annotation reference"/>
    <w:basedOn w:val="DefaultParagraphFont"/>
    <w:rsid w:val="00AF3A8F"/>
    <w:rPr>
      <w:sz w:val="16"/>
      <w:szCs w:val="16"/>
    </w:rPr>
  </w:style>
  <w:style w:type="paragraph" w:styleId="CommentText">
    <w:name w:val="annotation text"/>
    <w:basedOn w:val="Normal"/>
    <w:link w:val="CommentTextChar"/>
    <w:rsid w:val="00AF3A8F"/>
    <w:rPr>
      <w:sz w:val="20"/>
    </w:rPr>
  </w:style>
  <w:style w:type="character" w:customStyle="1" w:styleId="CommentTextChar">
    <w:name w:val="Comment Text Char"/>
    <w:basedOn w:val="DefaultParagraphFont"/>
    <w:link w:val="CommentText"/>
    <w:rsid w:val="00AF3A8F"/>
    <w:rPr>
      <w:lang w:val="lt-LT"/>
    </w:rPr>
  </w:style>
  <w:style w:type="paragraph" w:styleId="CommentSubject">
    <w:name w:val="annotation subject"/>
    <w:basedOn w:val="CommentText"/>
    <w:next w:val="CommentText"/>
    <w:link w:val="CommentSubjectChar"/>
    <w:unhideWhenUsed/>
    <w:rsid w:val="00AF3A8F"/>
    <w:rPr>
      <w:b/>
      <w:bCs/>
    </w:rPr>
  </w:style>
  <w:style w:type="character" w:customStyle="1" w:styleId="CommentSubjectChar">
    <w:name w:val="Comment Subject Char"/>
    <w:basedOn w:val="CommentTextChar"/>
    <w:link w:val="CommentSubject"/>
    <w:rsid w:val="00AF3A8F"/>
    <w:rPr>
      <w:b/>
      <w:bCs/>
      <w:lang w:val="lt-LT"/>
    </w:rPr>
  </w:style>
  <w:style w:type="character" w:styleId="Hyperlink">
    <w:name w:val="Hyperlink"/>
    <w:basedOn w:val="DefaultParagraphFont"/>
    <w:rsid w:val="00AF3A8F"/>
    <w:rPr>
      <w:color w:val="0563C1" w:themeColor="hyperlink"/>
      <w:u w:val="single"/>
    </w:rPr>
  </w:style>
  <w:style w:type="paragraph" w:customStyle="1" w:styleId="Normal24a">
    <w:name w:val="Normal24a"/>
    <w:basedOn w:val="Normal"/>
    <w:rsid w:val="00AF3A8F"/>
    <w:pPr>
      <w:spacing w:after="480"/>
    </w:pPr>
  </w:style>
  <w:style w:type="paragraph" w:customStyle="1" w:styleId="NormalBoldCenter">
    <w:name w:val="NormalBoldCenter"/>
    <w:basedOn w:val="Normal"/>
    <w:rsid w:val="00AF3A8F"/>
    <w:pPr>
      <w:jc w:val="center"/>
    </w:pPr>
    <w:rPr>
      <w:b/>
    </w:rPr>
  </w:style>
  <w:style w:type="paragraph" w:customStyle="1" w:styleId="Normal12a">
    <w:name w:val="Normal12a"/>
    <w:basedOn w:val="Normal"/>
    <w:rsid w:val="00AF3A8F"/>
    <w:pPr>
      <w:spacing w:after="240"/>
    </w:pPr>
  </w:style>
  <w:style w:type="paragraph" w:customStyle="1" w:styleId="RollCallVotes">
    <w:name w:val="RollCallVotes"/>
    <w:basedOn w:val="Normal"/>
    <w:rsid w:val="00AF3A8F"/>
    <w:pPr>
      <w:spacing w:before="120" w:after="120"/>
      <w:jc w:val="center"/>
    </w:pPr>
    <w:rPr>
      <w:b/>
      <w:bCs/>
      <w:snapToGrid w:val="0"/>
      <w:sz w:val="16"/>
      <w:lang w:eastAsia="en-US"/>
    </w:rPr>
  </w:style>
  <w:style w:type="paragraph" w:customStyle="1" w:styleId="RollCallTabs">
    <w:name w:val="RollCallTabs"/>
    <w:basedOn w:val="Normal"/>
    <w:qFormat/>
    <w:rsid w:val="00AF3A8F"/>
    <w:pPr>
      <w:tabs>
        <w:tab w:val="center" w:pos="284"/>
        <w:tab w:val="left" w:pos="426"/>
      </w:tabs>
    </w:pPr>
    <w:rPr>
      <w:snapToGrid w:val="0"/>
      <w:lang w:eastAsia="en-US"/>
    </w:rPr>
  </w:style>
  <w:style w:type="paragraph" w:customStyle="1" w:styleId="RollCallSymbols14pt">
    <w:name w:val="RollCallSymbols14pt"/>
    <w:basedOn w:val="Normal"/>
    <w:rsid w:val="00AF3A8F"/>
    <w:pPr>
      <w:spacing w:before="120" w:after="120"/>
      <w:jc w:val="center"/>
    </w:pPr>
    <w:rPr>
      <w:rFonts w:ascii="Arial" w:hAnsi="Arial"/>
      <w:b/>
      <w:bCs/>
      <w:snapToGrid w:val="0"/>
      <w:sz w:val="28"/>
      <w:lang w:eastAsia="en-US"/>
    </w:rPr>
  </w:style>
  <w:style w:type="paragraph" w:customStyle="1" w:styleId="RollCallTable">
    <w:name w:val="RollCallTable"/>
    <w:basedOn w:val="Normal"/>
    <w:rsid w:val="00AF3A8F"/>
    <w:pPr>
      <w:spacing w:before="120" w:after="120"/>
    </w:pPr>
    <w:rPr>
      <w:snapToGrid w:val="0"/>
      <w:sz w:val="16"/>
      <w:lang w:eastAsia="en-US"/>
    </w:rPr>
  </w:style>
  <w:style w:type="paragraph" w:customStyle="1" w:styleId="PageHeadingNotTOC">
    <w:name w:val="PageHeadingNotTOC"/>
    <w:basedOn w:val="Normal"/>
    <w:rsid w:val="00AF3A8F"/>
    <w:pPr>
      <w:keepNext/>
      <w:spacing w:after="480"/>
      <w:jc w:val="center"/>
    </w:pPr>
    <w:rPr>
      <w:rFonts w:ascii="Arial" w:hAnsi="Arial" w:cs="Arial"/>
      <w:b/>
    </w:rPr>
  </w:style>
  <w:style w:type="paragraph" w:customStyle="1" w:styleId="AmHeadingPA">
    <w:name w:val="AmHeadingPA"/>
    <w:basedOn w:val="Normal"/>
    <w:next w:val="Normal"/>
    <w:rsid w:val="00AF3A8F"/>
    <w:pPr>
      <w:spacing w:before="480" w:after="240"/>
      <w:jc w:val="center"/>
    </w:pPr>
    <w:rPr>
      <w:rFonts w:ascii="Arial" w:hAnsi="Arial"/>
      <w:b/>
      <w:caps/>
      <w:snapToGrid w:val="0"/>
      <w:szCs w:val="24"/>
      <w:lang w:eastAsia="en-US"/>
    </w:rPr>
  </w:style>
  <w:style w:type="paragraph" w:styleId="Footer">
    <w:name w:val="footer"/>
    <w:basedOn w:val="Normal"/>
    <w:link w:val="FooterChar"/>
    <w:uiPriority w:val="99"/>
    <w:rsid w:val="00AF3A8F"/>
    <w:pPr>
      <w:tabs>
        <w:tab w:val="center" w:pos="4513"/>
        <w:tab w:val="right" w:pos="9026"/>
      </w:tabs>
    </w:pPr>
  </w:style>
  <w:style w:type="character" w:customStyle="1" w:styleId="FooterChar">
    <w:name w:val="Footer Char"/>
    <w:basedOn w:val="DefaultParagraphFont"/>
    <w:link w:val="Footer"/>
    <w:uiPriority w:val="99"/>
    <w:rsid w:val="00AF3A8F"/>
    <w:rPr>
      <w:sz w:val="24"/>
      <w:lang w:val="lt-LT"/>
    </w:rPr>
  </w:style>
  <w:style w:type="paragraph" w:styleId="Revision">
    <w:name w:val="Revision"/>
    <w:hidden/>
    <w:uiPriority w:val="99"/>
    <w:semiHidden/>
    <w:rsid w:val="000A7C9C"/>
    <w:rPr>
      <w:sz w:val="24"/>
      <w:lang w:val="lt-LT"/>
    </w:rPr>
  </w:style>
  <w:style w:type="paragraph" w:customStyle="1" w:styleId="AppelnotedebasdepageCharCharCharCharCharCharChar">
    <w:name w:val="Appel note de bas de page Char Char Char Char Char Char Char"/>
    <w:basedOn w:val="Normal"/>
    <w:link w:val="FootnoteReference"/>
    <w:uiPriority w:val="99"/>
    <w:rsid w:val="00D72808"/>
    <w:pPr>
      <w:widowControl/>
      <w:spacing w:line="276" w:lineRule="auto"/>
    </w:pPr>
    <w:rPr>
      <w:sz w:val="20"/>
      <w:vertAlign w:val="superscript"/>
      <w:lang w:val="en-GB"/>
    </w:rPr>
  </w:style>
  <w:style w:type="paragraph" w:customStyle="1" w:styleId="AmDocTypeTab">
    <w:name w:val="AmDocTypeTab"/>
    <w:basedOn w:val="Normal"/>
    <w:rsid w:val="0043514D"/>
    <w:pPr>
      <w:tabs>
        <w:tab w:val="right" w:pos="9072"/>
      </w:tabs>
    </w:pPr>
    <w:rPr>
      <w:b/>
    </w:rPr>
  </w:style>
  <w:style w:type="paragraph" w:customStyle="1" w:styleId="NormalCenter12a">
    <w:name w:val="NormalCenter12a"/>
    <w:basedOn w:val="Normal"/>
    <w:rsid w:val="0043514D"/>
    <w:pPr>
      <w:spacing w:after="240"/>
      <w:jc w:val="center"/>
    </w:pPr>
  </w:style>
  <w:style w:type="paragraph" w:customStyle="1" w:styleId="AmDateTab">
    <w:name w:val="AmDateTab"/>
    <w:basedOn w:val="Normal"/>
    <w:rsid w:val="0043514D"/>
    <w:pPr>
      <w:tabs>
        <w:tab w:val="right" w:pos="9072"/>
      </w:tabs>
    </w:pPr>
  </w:style>
  <w:style w:type="paragraph" w:customStyle="1" w:styleId="AmHeadingConsam">
    <w:name w:val="AmHeadingConsam"/>
    <w:basedOn w:val="Normal"/>
    <w:next w:val="NormalCenter12a"/>
    <w:rsid w:val="0043514D"/>
    <w:pPr>
      <w:spacing w:before="720" w:after="240"/>
      <w:jc w:val="center"/>
    </w:pPr>
  </w:style>
  <w:style w:type="paragraph" w:customStyle="1" w:styleId="SignaturePersonne">
    <w:name w:val="Signature Personne"/>
    <w:basedOn w:val="Normal"/>
    <w:rsid w:val="0043514D"/>
    <w:pPr>
      <w:widowControl/>
      <w:tabs>
        <w:tab w:val="left" w:pos="4252"/>
      </w:tabs>
      <w:spacing w:line="360" w:lineRule="auto"/>
    </w:pPr>
    <w:rPr>
      <w:i/>
      <w:szCs w:val="24"/>
      <w:lang w:eastAsia="en-US"/>
    </w:rPr>
  </w:style>
  <w:style w:type="paragraph" w:customStyle="1" w:styleId="Considrant">
    <w:name w:val="Considérant"/>
    <w:basedOn w:val="Normal"/>
    <w:rsid w:val="0043514D"/>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43514D"/>
    <w:pPr>
      <w:keepNext/>
      <w:spacing w:before="600" w:after="120" w:line="360" w:lineRule="auto"/>
    </w:pPr>
    <w:rPr>
      <w:szCs w:val="24"/>
      <w:lang w:eastAsia="en-US"/>
    </w:rPr>
  </w:style>
  <w:style w:type="paragraph" w:customStyle="1" w:styleId="Institutionquisigne">
    <w:name w:val="Institution qui signe"/>
    <w:basedOn w:val="Normal"/>
    <w:next w:val="Normal"/>
    <w:rsid w:val="0043514D"/>
    <w:pPr>
      <w:keepNext/>
      <w:tabs>
        <w:tab w:val="left" w:pos="4252"/>
      </w:tabs>
      <w:spacing w:before="720" w:line="360" w:lineRule="auto"/>
    </w:pPr>
    <w:rPr>
      <w:i/>
      <w:szCs w:val="24"/>
      <w:lang w:eastAsia="en-US"/>
    </w:rPr>
  </w:style>
  <w:style w:type="paragraph" w:customStyle="1" w:styleId="Fait">
    <w:name w:val="Fait à"/>
    <w:basedOn w:val="Normal"/>
    <w:rsid w:val="0043514D"/>
    <w:pPr>
      <w:keepNext/>
      <w:widowControl/>
      <w:spacing w:before="120" w:line="360" w:lineRule="auto"/>
    </w:pPr>
    <w:rPr>
      <w:szCs w:val="24"/>
      <w:lang w:eastAsia="en-US"/>
    </w:rPr>
  </w:style>
  <w:style w:type="paragraph" w:customStyle="1" w:styleId="FootnoteTextForceStyle">
    <w:name w:val="Footnote Text ForceStyle"/>
    <w:rsid w:val="0043514D"/>
    <w:pPr>
      <w:keepLines/>
      <w:widowControl w:val="0"/>
      <w:ind w:left="850" w:hanging="850"/>
    </w:pPr>
    <w:rPr>
      <w:sz w:val="24"/>
      <w:lang w:val="en-US" w:eastAsia="en-US"/>
    </w:rPr>
  </w:style>
  <w:style w:type="character" w:customStyle="1" w:styleId="Footer2">
    <w:name w:val="Footer2"/>
    <w:rsid w:val="0043514D"/>
    <w:rPr>
      <w:rFonts w:ascii="Arial" w:hAnsi="Arial"/>
      <w:b/>
      <w:sz w:val="48"/>
    </w:rPr>
  </w:style>
  <w:style w:type="paragraph" w:customStyle="1" w:styleId="Applicationdirecte">
    <w:name w:val="Application directe"/>
    <w:basedOn w:val="Normal"/>
    <w:next w:val="Normal"/>
    <w:rsid w:val="0043514D"/>
    <w:pPr>
      <w:spacing w:before="120" w:after="120" w:line="360" w:lineRule="auto"/>
    </w:pPr>
    <w:rPr>
      <w:szCs w:val="24"/>
      <w:lang w:eastAsia="en-US"/>
    </w:rPr>
  </w:style>
  <w:style w:type="paragraph" w:customStyle="1" w:styleId="Normale">
    <w:name w:val="Normale"/>
    <w:rsid w:val="0043514D"/>
    <w:pPr>
      <w:widowControl w:val="0"/>
      <w:spacing w:before="120" w:after="120" w:line="360" w:lineRule="auto"/>
    </w:pPr>
    <w:rPr>
      <w:sz w:val="24"/>
      <w:lang w:val="en-US" w:eastAsia="en-US"/>
    </w:rPr>
  </w:style>
  <w:style w:type="paragraph" w:customStyle="1" w:styleId="Formuledadoption">
    <w:name w:val="Formule d'adoption"/>
    <w:basedOn w:val="Normal"/>
    <w:next w:val="Normal"/>
    <w:rsid w:val="0043514D"/>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43514D"/>
    <w:pPr>
      <w:widowControl/>
      <w:spacing w:after="240" w:line="360" w:lineRule="auto"/>
      <w:ind w:left="5102"/>
    </w:pPr>
    <w:rPr>
      <w:szCs w:val="24"/>
      <w:lang w:eastAsia="en-US"/>
    </w:rPr>
  </w:style>
  <w:style w:type="paragraph" w:customStyle="1" w:styleId="Footer1">
    <w:name w:val="Footer1"/>
    <w:basedOn w:val="Normal"/>
    <w:rsid w:val="0043514D"/>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43514D"/>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43514D"/>
    <w:pPr>
      <w:widowControl/>
      <w:spacing w:before="840" w:line="360" w:lineRule="auto"/>
      <w:jc w:val="center"/>
    </w:pPr>
    <w:rPr>
      <w:szCs w:val="24"/>
      <w:lang w:eastAsia="en-US"/>
    </w:rPr>
  </w:style>
  <w:style w:type="paragraph" w:customStyle="1" w:styleId="Typedudocument">
    <w:name w:val="Type du document"/>
    <w:basedOn w:val="Normal"/>
    <w:next w:val="Normal"/>
    <w:rsid w:val="0043514D"/>
    <w:pPr>
      <w:widowControl/>
      <w:spacing w:before="360" w:line="360" w:lineRule="auto"/>
      <w:jc w:val="center"/>
    </w:pPr>
    <w:rPr>
      <w:b/>
      <w:szCs w:val="24"/>
      <w:lang w:eastAsia="en-US"/>
    </w:rPr>
  </w:style>
  <w:style w:type="paragraph" w:customStyle="1" w:styleId="Titreobjet">
    <w:name w:val="Titre objet"/>
    <w:basedOn w:val="Normal"/>
    <w:next w:val="Normal"/>
    <w:rsid w:val="0043514D"/>
    <w:pPr>
      <w:widowControl/>
      <w:spacing w:before="360" w:after="360" w:line="360" w:lineRule="auto"/>
      <w:jc w:val="center"/>
    </w:pPr>
    <w:rPr>
      <w:b/>
      <w:szCs w:val="24"/>
      <w:lang w:eastAsia="en-US"/>
    </w:rPr>
  </w:style>
  <w:style w:type="paragraph" w:customStyle="1" w:styleId="IntrtEEE">
    <w:name w:val="Intérêt EEE"/>
    <w:basedOn w:val="Normal"/>
    <w:next w:val="Normal"/>
    <w:rsid w:val="0043514D"/>
    <w:pPr>
      <w:widowControl/>
      <w:spacing w:before="360" w:after="240" w:line="360" w:lineRule="auto"/>
      <w:jc w:val="center"/>
    </w:pPr>
    <w:rPr>
      <w:szCs w:val="24"/>
      <w:lang w:eastAsia="en-US"/>
    </w:rPr>
  </w:style>
  <w:style w:type="character" w:styleId="FollowedHyperlink">
    <w:name w:val="FollowedHyperlink"/>
    <w:basedOn w:val="DefaultParagraphFont"/>
    <w:unhideWhenUsed/>
    <w:rsid w:val="0043514D"/>
    <w:rPr>
      <w:color w:val="954F72" w:themeColor="followedHyperlink"/>
      <w:u w:val="single"/>
    </w:rPr>
  </w:style>
  <w:style w:type="character" w:styleId="Emphasis">
    <w:name w:val="Emphasis"/>
    <w:basedOn w:val="DefaultParagraphFont"/>
    <w:uiPriority w:val="20"/>
    <w:qFormat/>
    <w:rsid w:val="0043514D"/>
    <w:rPr>
      <w:i/>
      <w:iCs/>
    </w:rPr>
  </w:style>
  <w:style w:type="character" w:customStyle="1" w:styleId="FooterChar1">
    <w:name w:val="Footer Char1"/>
    <w:basedOn w:val="DefaultParagraphFont"/>
    <w:uiPriority w:val="99"/>
    <w:rsid w:val="0043514D"/>
    <w:rPr>
      <w:sz w:val="24"/>
      <w:szCs w:val="24"/>
    </w:rPr>
  </w:style>
  <w:style w:type="paragraph" w:customStyle="1" w:styleId="HeadingDocType24a">
    <w:name w:val="HeadingDocType24a"/>
    <w:basedOn w:val="Normal"/>
    <w:rsid w:val="00403850"/>
    <w:pPr>
      <w:spacing w:after="480"/>
      <w:jc w:val="center"/>
    </w:pPr>
    <w:rPr>
      <w:rFonts w:ascii="Arial" w:hAnsi="Arial"/>
      <w:b/>
      <w:sz w:val="48"/>
    </w:rPr>
  </w:style>
  <w:style w:type="paragraph" w:customStyle="1" w:styleId="HeadingReferenceERCO">
    <w:name w:val="HeadingReferenceERCO"/>
    <w:basedOn w:val="Normal"/>
    <w:rsid w:val="00403850"/>
    <w:pPr>
      <w:spacing w:before="360" w:after="240"/>
      <w:jc w:val="right"/>
    </w:pPr>
    <w:rPr>
      <w:rFonts w:ascii="Arial" w:hAnsi="Arial"/>
      <w:b/>
    </w:rPr>
  </w:style>
  <w:style w:type="paragraph" w:customStyle="1" w:styleId="NormalCenter">
    <w:name w:val="NormalCenter"/>
    <w:basedOn w:val="Normal"/>
    <w:rsid w:val="00403850"/>
    <w:pPr>
      <w:jc w:val="center"/>
    </w:pPr>
  </w:style>
  <w:style w:type="paragraph" w:customStyle="1" w:styleId="LineSingle">
    <w:name w:val="LineSingle"/>
    <w:basedOn w:val="Normal"/>
    <w:next w:val="Normal"/>
    <w:rsid w:val="00403850"/>
    <w:pPr>
      <w:pBdr>
        <w:bottom w:val="single" w:sz="4" w:space="1" w:color="auto"/>
      </w:pBdr>
      <w:spacing w:after="240"/>
    </w:pPr>
  </w:style>
  <w:style w:type="paragraph" w:customStyle="1" w:styleId="HeadingDate">
    <w:name w:val="HeadingDate"/>
    <w:basedOn w:val="Normal"/>
    <w:rsid w:val="00403850"/>
    <w:pPr>
      <w:spacing w:before="240" w:after="240"/>
    </w:pPr>
  </w:style>
  <w:style w:type="numbering" w:customStyle="1" w:styleId="NoList1">
    <w:name w:val="No List1"/>
    <w:next w:val="NoList"/>
    <w:uiPriority w:val="99"/>
    <w:semiHidden/>
    <w:unhideWhenUsed/>
    <w:rsid w:val="00403850"/>
  </w:style>
  <w:style w:type="character" w:customStyle="1" w:styleId="Hyperlink1">
    <w:name w:val="Hyperlink1"/>
    <w:basedOn w:val="DefaultParagraphFont"/>
    <w:uiPriority w:val="99"/>
    <w:unhideWhenUsed/>
    <w:rsid w:val="00403850"/>
    <w:rPr>
      <w:color w:val="0000FF"/>
      <w:u w:val="single"/>
    </w:rPr>
  </w:style>
  <w:style w:type="character" w:customStyle="1" w:styleId="FollowedHyperlink1">
    <w:name w:val="FollowedHyperlink1"/>
    <w:basedOn w:val="DefaultParagraphFont"/>
    <w:semiHidden/>
    <w:unhideWhenUsed/>
    <w:rsid w:val="00403850"/>
    <w:rPr>
      <w:color w:val="800080"/>
      <w:u w:val="single"/>
    </w:rPr>
  </w:style>
  <w:style w:type="character" w:customStyle="1" w:styleId="diff-tte-added">
    <w:name w:val="diff-tte-added"/>
    <w:basedOn w:val="DefaultParagraphFont"/>
    <w:rsid w:val="00403850"/>
    <w:rPr>
      <w:b/>
      <w:i/>
    </w:rPr>
  </w:style>
  <w:style w:type="character" w:customStyle="1" w:styleId="UnresolvedMention1">
    <w:name w:val="Unresolved Mention1"/>
    <w:basedOn w:val="DefaultParagraphFont"/>
    <w:uiPriority w:val="99"/>
    <w:semiHidden/>
    <w:unhideWhenUsed/>
    <w:rsid w:val="00403850"/>
    <w:rPr>
      <w:color w:val="605E5C"/>
      <w:shd w:val="clear" w:color="auto" w:fill="E1DFDD"/>
    </w:rPr>
  </w:style>
  <w:style w:type="character" w:customStyle="1" w:styleId="oj-italic">
    <w:name w:val="oj-italic"/>
    <w:basedOn w:val="DefaultParagraphFont"/>
    <w:rsid w:val="00403850"/>
  </w:style>
  <w:style w:type="paragraph" w:customStyle="1" w:styleId="ManualConsidrant">
    <w:name w:val="Manual Considérant"/>
    <w:basedOn w:val="Normal"/>
    <w:rsid w:val="00403850"/>
    <w:pPr>
      <w:widowControl/>
      <w:spacing w:before="120" w:after="120" w:line="360" w:lineRule="auto"/>
      <w:ind w:left="850" w:hanging="850"/>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18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E7962-6D85-4D36-BE59-93213363A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384</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2025-01-13T13:12:00Z</dcterms:created>
  <dcterms:modified xsi:type="dcterms:W3CDTF">2025-01-13T13:12:00Z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P9_TA(2024)0376_</vt:lpwstr>
  </property>
  <property fmtid="{D5CDD505-2E9C-101B-9397-08002B2CF9AE}" pid="4" name="&lt;Type&gt;">
    <vt:lpwstr>RR</vt:lpwstr>
  </property>
</Properties>
</file>